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3ADC" w14:textId="76B630B1" w:rsidR="007D6F67" w:rsidRPr="00C57426" w:rsidRDefault="009B1248" w:rsidP="00A532A5">
      <w:pPr>
        <w:jc w:val="right"/>
        <w:rPr>
          <w:lang w:val="fr-FR"/>
        </w:rPr>
      </w:pPr>
      <w:r w:rsidRPr="00C57426">
        <w:rPr>
          <w:lang w:val="fr-FR"/>
        </w:rPr>
        <w:t>Zurich</w:t>
      </w:r>
      <w:r w:rsidR="00A532A5" w:rsidRPr="00C57426">
        <w:rPr>
          <w:lang w:val="fr-FR"/>
        </w:rPr>
        <w:t xml:space="preserve">, </w:t>
      </w:r>
      <w:r w:rsidRPr="00C57426">
        <w:rPr>
          <w:lang w:val="fr-FR"/>
        </w:rPr>
        <w:t>le 2</w:t>
      </w:r>
      <w:r w:rsidR="008F4F38" w:rsidRPr="00C57426">
        <w:rPr>
          <w:lang w:val="fr-FR"/>
        </w:rPr>
        <w:t>9</w:t>
      </w:r>
      <w:r w:rsidRPr="00C57426">
        <w:rPr>
          <w:lang w:val="fr-FR"/>
        </w:rPr>
        <w:t xml:space="preserve"> juin 2022</w:t>
      </w:r>
    </w:p>
    <w:p w14:paraId="4EF5B814" w14:textId="28BF2363" w:rsidR="00A532A5" w:rsidRPr="00C57426" w:rsidRDefault="00A532A5" w:rsidP="00A532A5">
      <w:pPr>
        <w:rPr>
          <w:lang w:val="fr-FR"/>
        </w:rPr>
      </w:pPr>
    </w:p>
    <w:p w14:paraId="47BD4E27" w14:textId="5069C61E" w:rsidR="009B1248" w:rsidRPr="00C57426" w:rsidRDefault="003E3094" w:rsidP="00A532A5">
      <w:pPr>
        <w:rPr>
          <w:b/>
          <w:bCs/>
          <w:sz w:val="22"/>
          <w:szCs w:val="22"/>
          <w:lang w:val="fr-FR"/>
        </w:rPr>
      </w:pPr>
      <w:r w:rsidRPr="00C57426">
        <w:rPr>
          <w:b/>
          <w:bCs/>
          <w:sz w:val="22"/>
          <w:szCs w:val="22"/>
          <w:lang w:val="fr-FR"/>
        </w:rPr>
        <w:t>T</w:t>
      </w:r>
      <w:r w:rsidR="009B1248" w:rsidRPr="00C57426">
        <w:rPr>
          <w:b/>
          <w:bCs/>
          <w:sz w:val="22"/>
          <w:szCs w:val="22"/>
          <w:lang w:val="fr-FR"/>
        </w:rPr>
        <w:t xml:space="preserve">ourisme </w:t>
      </w:r>
      <w:proofErr w:type="gramStart"/>
      <w:r w:rsidR="009B1248" w:rsidRPr="00C57426">
        <w:rPr>
          <w:b/>
          <w:bCs/>
          <w:sz w:val="22"/>
          <w:szCs w:val="22"/>
          <w:lang w:val="fr-FR"/>
        </w:rPr>
        <w:t>suisse</w:t>
      </w:r>
      <w:r w:rsidRPr="00C57426">
        <w:rPr>
          <w:b/>
          <w:bCs/>
          <w:sz w:val="22"/>
          <w:szCs w:val="22"/>
          <w:lang w:val="fr-FR"/>
        </w:rPr>
        <w:t>:</w:t>
      </w:r>
      <w:proofErr w:type="gramEnd"/>
      <w:r w:rsidRPr="00C57426">
        <w:rPr>
          <w:b/>
          <w:bCs/>
          <w:sz w:val="22"/>
          <w:szCs w:val="22"/>
          <w:lang w:val="fr-FR"/>
        </w:rPr>
        <w:t xml:space="preserve"> activités dans les marchés lointains</w:t>
      </w:r>
    </w:p>
    <w:p w14:paraId="551F319C" w14:textId="77777777" w:rsidR="009B1248" w:rsidRPr="00C57426" w:rsidRDefault="009B1248" w:rsidP="00A532A5">
      <w:pPr>
        <w:rPr>
          <w:lang w:val="fr-FR"/>
        </w:rPr>
      </w:pPr>
    </w:p>
    <w:p w14:paraId="7F456117" w14:textId="1B2BE8D0" w:rsidR="009B1248" w:rsidRPr="00C57426" w:rsidRDefault="009B1248" w:rsidP="009B1248">
      <w:pPr>
        <w:pStyle w:val="ListParagraph"/>
        <w:numPr>
          <w:ilvl w:val="0"/>
          <w:numId w:val="1"/>
        </w:numPr>
        <w:rPr>
          <w:b/>
          <w:bCs/>
          <w:lang w:val="fr-FR"/>
        </w:rPr>
      </w:pPr>
      <w:r w:rsidRPr="00C57426">
        <w:rPr>
          <w:b/>
          <w:bCs/>
          <w:lang w:val="fr-FR"/>
        </w:rPr>
        <w:t>Importance touristique des marchés lointains</w:t>
      </w:r>
      <w:r w:rsidR="003E3094" w:rsidRPr="00C57426">
        <w:rPr>
          <w:b/>
          <w:bCs/>
          <w:lang w:val="fr-FR"/>
        </w:rPr>
        <w:br/>
      </w:r>
    </w:p>
    <w:p w14:paraId="23AAAFB6" w14:textId="2F2545B4" w:rsidR="009B1248" w:rsidRPr="00C57426" w:rsidRDefault="009B1248" w:rsidP="003E3094">
      <w:pPr>
        <w:pStyle w:val="ListParagraph"/>
        <w:numPr>
          <w:ilvl w:val="0"/>
          <w:numId w:val="2"/>
        </w:numPr>
        <w:rPr>
          <w:lang w:val="fr-FR"/>
        </w:rPr>
      </w:pPr>
      <w:r w:rsidRPr="00C57426">
        <w:rPr>
          <w:lang w:val="fr-FR"/>
        </w:rPr>
        <w:t>Près de 80 millions d</w:t>
      </w:r>
      <w:r w:rsidR="00EF12B8" w:rsidRPr="00C57426">
        <w:rPr>
          <w:lang w:val="fr-FR"/>
        </w:rPr>
        <w:t>’</w:t>
      </w:r>
      <w:r w:rsidRPr="00C57426">
        <w:rPr>
          <w:lang w:val="fr-FR"/>
        </w:rPr>
        <w:t xml:space="preserve">hôtes </w:t>
      </w:r>
      <w:r w:rsidR="003E3094" w:rsidRPr="00C57426">
        <w:rPr>
          <w:lang w:val="fr-FR"/>
        </w:rPr>
        <w:t xml:space="preserve">d’outre-mer </w:t>
      </w:r>
      <w:r w:rsidRPr="00C57426">
        <w:rPr>
          <w:lang w:val="fr-FR"/>
        </w:rPr>
        <w:t xml:space="preserve">se rendent chaque année en Europe. </w:t>
      </w:r>
      <w:r w:rsidR="003E3094" w:rsidRPr="00C57426">
        <w:rPr>
          <w:lang w:val="fr-FR"/>
        </w:rPr>
        <w:t xml:space="preserve">Parmi eux, </w:t>
      </w:r>
      <w:r w:rsidRPr="00C57426">
        <w:rPr>
          <w:lang w:val="fr-FR"/>
        </w:rPr>
        <w:t>3,98% (env</w:t>
      </w:r>
      <w:r w:rsidR="003E3094" w:rsidRPr="00C57426">
        <w:rPr>
          <w:lang w:val="fr-FR"/>
        </w:rPr>
        <w:t>.</w:t>
      </w:r>
      <w:r w:rsidRPr="00C57426">
        <w:rPr>
          <w:lang w:val="fr-FR"/>
        </w:rPr>
        <w:t xml:space="preserve"> 3,15 millions </w:t>
      </w:r>
      <w:r w:rsidR="003E3094" w:rsidRPr="00C57426">
        <w:rPr>
          <w:lang w:val="fr-FR"/>
        </w:rPr>
        <w:t>de personnes</w:t>
      </w:r>
      <w:r w:rsidRPr="00C57426">
        <w:rPr>
          <w:lang w:val="fr-FR"/>
        </w:rPr>
        <w:t>) se rendent en Suisse</w:t>
      </w:r>
      <w:r w:rsidR="00E468A9" w:rsidRPr="00C57426">
        <w:rPr>
          <w:rStyle w:val="FootnoteReference"/>
          <w:lang w:val="fr-FR"/>
        </w:rPr>
        <w:footnoteReference w:id="1"/>
      </w:r>
      <w:r w:rsidRPr="00C57426">
        <w:rPr>
          <w:lang w:val="fr-FR"/>
        </w:rPr>
        <w:t xml:space="preserve">. </w:t>
      </w:r>
    </w:p>
    <w:p w14:paraId="6623926F" w14:textId="13279A42" w:rsidR="009B1248" w:rsidRPr="00C57426" w:rsidRDefault="009B1248" w:rsidP="003E3094">
      <w:pPr>
        <w:pStyle w:val="ListParagraph"/>
        <w:numPr>
          <w:ilvl w:val="0"/>
          <w:numId w:val="2"/>
        </w:numPr>
        <w:rPr>
          <w:lang w:val="fr-FR"/>
        </w:rPr>
      </w:pPr>
      <w:r w:rsidRPr="00C57426">
        <w:rPr>
          <w:lang w:val="fr-FR"/>
        </w:rPr>
        <w:t xml:space="preserve">Entre 2012 et 2021, ces hôtes ont </w:t>
      </w:r>
      <w:r w:rsidR="003E3094" w:rsidRPr="00C57426">
        <w:rPr>
          <w:lang w:val="fr-FR"/>
        </w:rPr>
        <w:t>permis de générer</w:t>
      </w:r>
      <w:r w:rsidRPr="00C57426">
        <w:rPr>
          <w:lang w:val="fr-FR"/>
        </w:rPr>
        <w:t xml:space="preserve"> en moyenne env</w:t>
      </w:r>
      <w:r w:rsidR="003E3094" w:rsidRPr="00C57426">
        <w:rPr>
          <w:lang w:val="fr-FR"/>
        </w:rPr>
        <w:t>.</w:t>
      </w:r>
      <w:r w:rsidRPr="00C57426">
        <w:rPr>
          <w:lang w:val="fr-FR"/>
        </w:rPr>
        <w:t xml:space="preserve"> 18% des nuitées hôtelières </w:t>
      </w:r>
      <w:r w:rsidR="002A7CA8" w:rsidRPr="00C57426">
        <w:rPr>
          <w:lang w:val="fr-FR"/>
        </w:rPr>
        <w:t xml:space="preserve">enregistrées </w:t>
      </w:r>
      <w:r w:rsidRPr="00C57426">
        <w:rPr>
          <w:lang w:val="fr-FR"/>
        </w:rPr>
        <w:t>en Suisse</w:t>
      </w:r>
      <w:r w:rsidR="002A7CA8" w:rsidRPr="00C57426">
        <w:rPr>
          <w:lang w:val="fr-FR"/>
        </w:rPr>
        <w:t>, plus de</w:t>
      </w:r>
      <w:r w:rsidRPr="00C57426">
        <w:rPr>
          <w:lang w:val="fr-FR"/>
        </w:rPr>
        <w:t xml:space="preserve"> 80% des nuitées </w:t>
      </w:r>
      <w:r w:rsidR="002A7CA8" w:rsidRPr="00C57426">
        <w:rPr>
          <w:lang w:val="fr-FR"/>
        </w:rPr>
        <w:t>provenant</w:t>
      </w:r>
      <w:r w:rsidRPr="00C57426">
        <w:rPr>
          <w:lang w:val="fr-FR"/>
        </w:rPr>
        <w:t xml:space="preserve"> </w:t>
      </w:r>
      <w:r w:rsidR="002A7CA8" w:rsidRPr="00C57426">
        <w:rPr>
          <w:lang w:val="fr-FR"/>
        </w:rPr>
        <w:t>de la clientèle suisse et européenne</w:t>
      </w:r>
      <w:r w:rsidR="00E468A9" w:rsidRPr="00C57426">
        <w:rPr>
          <w:rStyle w:val="FootnoteReference"/>
          <w:lang w:val="fr-FR"/>
        </w:rPr>
        <w:footnoteReference w:id="2"/>
      </w:r>
      <w:r w:rsidR="002A7CA8" w:rsidRPr="00C57426">
        <w:rPr>
          <w:lang w:val="fr-FR"/>
        </w:rPr>
        <w:t>.</w:t>
      </w:r>
      <w:r w:rsidRPr="00C57426">
        <w:rPr>
          <w:lang w:val="fr-FR"/>
        </w:rPr>
        <w:t xml:space="preserve"> </w:t>
      </w:r>
    </w:p>
    <w:p w14:paraId="0FE7CD06" w14:textId="69D52558" w:rsidR="00AC0AA5" w:rsidRPr="00C57426" w:rsidRDefault="00AC0AA5" w:rsidP="00AC0AA5">
      <w:pPr>
        <w:pStyle w:val="ListParagraph"/>
        <w:numPr>
          <w:ilvl w:val="0"/>
          <w:numId w:val="2"/>
        </w:numPr>
        <w:rPr>
          <w:lang w:val="fr-FR"/>
        </w:rPr>
      </w:pPr>
      <w:r w:rsidRPr="00C57426">
        <w:rPr>
          <w:lang w:val="fr-FR"/>
        </w:rPr>
        <w:t>Dans l’hôtellerie, cette clientèle (18% des nuitées) assure 28,6% du chiffre d'affaires touristique total</w:t>
      </w:r>
      <w:r w:rsidR="00E468A9" w:rsidRPr="00C57426">
        <w:rPr>
          <w:rStyle w:val="FootnoteReference"/>
          <w:lang w:val="fr-FR"/>
        </w:rPr>
        <w:footnoteReference w:id="3"/>
      </w:r>
      <w:r w:rsidRPr="00C57426">
        <w:rPr>
          <w:lang w:val="fr-FR"/>
        </w:rPr>
        <w:t xml:space="preserve">. </w:t>
      </w:r>
    </w:p>
    <w:p w14:paraId="7DB5AACD" w14:textId="75B47AD9" w:rsidR="009B1248" w:rsidRPr="00C57426" w:rsidRDefault="009B1248" w:rsidP="003E3094">
      <w:pPr>
        <w:pStyle w:val="ListParagraph"/>
        <w:numPr>
          <w:ilvl w:val="0"/>
          <w:numId w:val="2"/>
        </w:numPr>
        <w:rPr>
          <w:lang w:val="fr-FR"/>
        </w:rPr>
      </w:pPr>
      <w:r w:rsidRPr="00C57426">
        <w:rPr>
          <w:lang w:val="fr-FR"/>
        </w:rPr>
        <w:t xml:space="preserve">Les </w:t>
      </w:r>
      <w:r w:rsidR="002A7CA8" w:rsidRPr="00C57426">
        <w:rPr>
          <w:lang w:val="fr-FR"/>
        </w:rPr>
        <w:t>touristes</w:t>
      </w:r>
      <w:r w:rsidRPr="00C57426">
        <w:rPr>
          <w:lang w:val="fr-FR"/>
        </w:rPr>
        <w:t xml:space="preserve"> des marchés lointains réservent longtemps à l</w:t>
      </w:r>
      <w:r w:rsidR="002A7CA8" w:rsidRPr="00C57426">
        <w:rPr>
          <w:lang w:val="fr-FR"/>
        </w:rPr>
        <w:t>’</w:t>
      </w:r>
      <w:r w:rsidRPr="00C57426">
        <w:rPr>
          <w:lang w:val="fr-FR"/>
        </w:rPr>
        <w:t>avance (</w:t>
      </w:r>
      <w:r w:rsidR="002A7CA8" w:rsidRPr="00C57426">
        <w:rPr>
          <w:lang w:val="fr-FR"/>
        </w:rPr>
        <w:t>assurant aux acteurs du tourisme</w:t>
      </w:r>
      <w:r w:rsidRPr="00C57426">
        <w:rPr>
          <w:lang w:val="fr-FR"/>
        </w:rPr>
        <w:t xml:space="preserve"> une sécurité </w:t>
      </w:r>
      <w:r w:rsidR="002A7CA8" w:rsidRPr="00C57426">
        <w:rPr>
          <w:lang w:val="fr-FR"/>
        </w:rPr>
        <w:t>en matière de</w:t>
      </w:r>
      <w:r w:rsidRPr="00C57426">
        <w:rPr>
          <w:lang w:val="fr-FR"/>
        </w:rPr>
        <w:t xml:space="preserve"> planification).</w:t>
      </w:r>
    </w:p>
    <w:p w14:paraId="3D666BB1" w14:textId="38C9CEC9" w:rsidR="009B1248" w:rsidRPr="00C57426" w:rsidRDefault="009B1248" w:rsidP="003E3094">
      <w:pPr>
        <w:pStyle w:val="ListParagraph"/>
        <w:numPr>
          <w:ilvl w:val="0"/>
          <w:numId w:val="2"/>
        </w:numPr>
        <w:rPr>
          <w:lang w:val="fr-FR"/>
        </w:rPr>
      </w:pPr>
      <w:r w:rsidRPr="00C57426">
        <w:rPr>
          <w:lang w:val="fr-FR"/>
        </w:rPr>
        <w:t>Ils voyagent toute l</w:t>
      </w:r>
      <w:r w:rsidR="002A7CA8" w:rsidRPr="00C57426">
        <w:rPr>
          <w:lang w:val="fr-FR"/>
        </w:rPr>
        <w:t>’</w:t>
      </w:r>
      <w:r w:rsidRPr="00C57426">
        <w:rPr>
          <w:lang w:val="fr-FR"/>
        </w:rPr>
        <w:t>année, donc également en basse et moyenne saison (en dehors des vacances scolaires et des week-ends) et par tous les temps.</w:t>
      </w:r>
    </w:p>
    <w:p w14:paraId="1D3E2A76" w14:textId="467DFD14" w:rsidR="009B1248" w:rsidRPr="00C57426" w:rsidRDefault="002A7CA8" w:rsidP="003E3094">
      <w:pPr>
        <w:pStyle w:val="ListParagraph"/>
        <w:numPr>
          <w:ilvl w:val="0"/>
          <w:numId w:val="2"/>
        </w:numPr>
        <w:rPr>
          <w:lang w:val="fr-FR"/>
        </w:rPr>
      </w:pPr>
      <w:r w:rsidRPr="00C57426">
        <w:rPr>
          <w:lang w:val="fr-FR"/>
        </w:rPr>
        <w:t>Ils</w:t>
      </w:r>
      <w:r w:rsidR="009B1248" w:rsidRPr="00C57426">
        <w:rPr>
          <w:lang w:val="fr-FR"/>
        </w:rPr>
        <w:t xml:space="preserve"> permettent </w:t>
      </w:r>
      <w:r w:rsidRPr="00C57426">
        <w:rPr>
          <w:lang w:val="fr-FR"/>
        </w:rPr>
        <w:t xml:space="preserve">ainsi </w:t>
      </w:r>
      <w:r w:rsidR="009B1248" w:rsidRPr="00C57426">
        <w:rPr>
          <w:lang w:val="fr-FR"/>
        </w:rPr>
        <w:t xml:space="preserve">souvent aux prestataires touristiques </w:t>
      </w:r>
      <w:r w:rsidRPr="00C57426">
        <w:rPr>
          <w:lang w:val="fr-FR"/>
        </w:rPr>
        <w:t>d’être actifs</w:t>
      </w:r>
      <w:r w:rsidR="009B1248" w:rsidRPr="00C57426">
        <w:rPr>
          <w:lang w:val="fr-FR"/>
        </w:rPr>
        <w:t xml:space="preserve"> toute l</w:t>
      </w:r>
      <w:r w:rsidRPr="00C57426">
        <w:rPr>
          <w:lang w:val="fr-FR"/>
        </w:rPr>
        <w:t>’</w:t>
      </w:r>
      <w:r w:rsidR="009B1248" w:rsidRPr="00C57426">
        <w:rPr>
          <w:lang w:val="fr-FR"/>
        </w:rPr>
        <w:t xml:space="preserve">année - et garantissent </w:t>
      </w:r>
      <w:r w:rsidRPr="00C57426">
        <w:rPr>
          <w:lang w:val="fr-FR"/>
        </w:rPr>
        <w:t xml:space="preserve">au tourisme </w:t>
      </w:r>
      <w:r w:rsidR="009B1248" w:rsidRPr="00C57426">
        <w:rPr>
          <w:lang w:val="fr-FR"/>
        </w:rPr>
        <w:t>de</w:t>
      </w:r>
      <w:r w:rsidRPr="00C57426">
        <w:rPr>
          <w:lang w:val="fr-FR"/>
        </w:rPr>
        <w:t>s</w:t>
      </w:r>
      <w:r w:rsidR="009B1248" w:rsidRPr="00C57426">
        <w:rPr>
          <w:lang w:val="fr-FR"/>
        </w:rPr>
        <w:t xml:space="preserve"> emplois à l</w:t>
      </w:r>
      <w:r w:rsidRPr="00C57426">
        <w:rPr>
          <w:lang w:val="fr-FR"/>
        </w:rPr>
        <w:t>’</w:t>
      </w:r>
      <w:r w:rsidR="009B1248" w:rsidRPr="00C57426">
        <w:rPr>
          <w:lang w:val="fr-FR"/>
        </w:rPr>
        <w:t>année.</w:t>
      </w:r>
    </w:p>
    <w:p w14:paraId="74EFBD71" w14:textId="06314147" w:rsidR="009B1248" w:rsidRPr="00C57426" w:rsidRDefault="00EB5D6D" w:rsidP="003E3094">
      <w:pPr>
        <w:pStyle w:val="ListParagraph"/>
        <w:numPr>
          <w:ilvl w:val="0"/>
          <w:numId w:val="2"/>
        </w:numPr>
        <w:rPr>
          <w:lang w:val="fr-FR"/>
        </w:rPr>
      </w:pPr>
      <w:r w:rsidRPr="00C57426">
        <w:rPr>
          <w:lang w:val="fr-FR"/>
        </w:rPr>
        <w:t>La clientèle</w:t>
      </w:r>
      <w:r w:rsidR="009B1248" w:rsidRPr="00C57426">
        <w:rPr>
          <w:lang w:val="fr-FR"/>
        </w:rPr>
        <w:t xml:space="preserve"> des marchés lointains </w:t>
      </w:r>
      <w:r w:rsidRPr="00C57426">
        <w:rPr>
          <w:lang w:val="fr-FR"/>
        </w:rPr>
        <w:t xml:space="preserve">privilégie </w:t>
      </w:r>
      <w:r w:rsidR="009B1248" w:rsidRPr="00C57426">
        <w:rPr>
          <w:lang w:val="fr-FR"/>
        </w:rPr>
        <w:t xml:space="preserve">des offres dans les catégories </w:t>
      </w:r>
      <w:r w:rsidR="00AC0AA5" w:rsidRPr="00C57426">
        <w:rPr>
          <w:lang w:val="fr-FR"/>
        </w:rPr>
        <w:t>de prix supérieures. Ces touristes sont ceux dont les dépenses sont les plus élevées</w:t>
      </w:r>
      <w:r w:rsidR="009B1248" w:rsidRPr="00C57426">
        <w:rPr>
          <w:lang w:val="fr-FR"/>
        </w:rPr>
        <w:t xml:space="preserve"> parmi tous les touristes </w:t>
      </w:r>
      <w:r w:rsidR="00AC0AA5" w:rsidRPr="00C57426">
        <w:rPr>
          <w:lang w:val="fr-FR"/>
        </w:rPr>
        <w:t>qui visitent la</w:t>
      </w:r>
      <w:r w:rsidR="009B1248" w:rsidRPr="00C57426">
        <w:rPr>
          <w:lang w:val="fr-FR"/>
        </w:rPr>
        <w:t xml:space="preserve"> Suisse</w:t>
      </w:r>
      <w:r w:rsidR="00E468A9" w:rsidRPr="00C57426">
        <w:rPr>
          <w:rStyle w:val="FootnoteReference"/>
          <w:lang w:val="fr-FR"/>
        </w:rPr>
        <w:footnoteReference w:id="4"/>
      </w:r>
      <w:r w:rsidR="009B1248" w:rsidRPr="00C57426">
        <w:rPr>
          <w:lang w:val="fr-FR"/>
        </w:rPr>
        <w:t xml:space="preserve">. </w:t>
      </w:r>
    </w:p>
    <w:p w14:paraId="361E1F6A" w14:textId="2580D649" w:rsidR="009B1248" w:rsidRPr="00C57426" w:rsidRDefault="009B1248" w:rsidP="003E3094">
      <w:pPr>
        <w:pStyle w:val="ListParagraph"/>
        <w:numPr>
          <w:ilvl w:val="0"/>
          <w:numId w:val="2"/>
        </w:numPr>
        <w:rPr>
          <w:lang w:val="fr-FR"/>
        </w:rPr>
      </w:pPr>
      <w:r w:rsidRPr="00C57426">
        <w:rPr>
          <w:lang w:val="fr-FR"/>
        </w:rPr>
        <w:t>Grâce aux hôtes des marchés lointains, l</w:t>
      </w:r>
      <w:r w:rsidR="00E468A9" w:rsidRPr="00C57426">
        <w:rPr>
          <w:lang w:val="fr-FR"/>
        </w:rPr>
        <w:t>’</w:t>
      </w:r>
      <w:r w:rsidRPr="00C57426">
        <w:rPr>
          <w:lang w:val="fr-FR"/>
        </w:rPr>
        <w:t xml:space="preserve">infrastructure touristique est mieux exploitée - </w:t>
      </w:r>
      <w:r w:rsidR="00EB609A" w:rsidRPr="00C57426">
        <w:rPr>
          <w:lang w:val="fr-FR"/>
        </w:rPr>
        <w:t>les</w:t>
      </w:r>
      <w:r w:rsidRPr="00C57426">
        <w:rPr>
          <w:lang w:val="fr-FR"/>
        </w:rPr>
        <w:t xml:space="preserve"> recettes permettent d</w:t>
      </w:r>
      <w:r w:rsidR="00EB609A" w:rsidRPr="00C57426">
        <w:rPr>
          <w:lang w:val="fr-FR"/>
        </w:rPr>
        <w:t>’</w:t>
      </w:r>
      <w:r w:rsidRPr="00C57426">
        <w:rPr>
          <w:lang w:val="fr-FR"/>
        </w:rPr>
        <w:t>assurer la capacité de rénovation et d'investissement</w:t>
      </w:r>
      <w:r w:rsidR="00EB609A" w:rsidRPr="00C57426">
        <w:rPr>
          <w:lang w:val="fr-FR"/>
        </w:rPr>
        <w:t xml:space="preserve"> de la branche</w:t>
      </w:r>
      <w:r w:rsidRPr="00C57426">
        <w:rPr>
          <w:lang w:val="fr-FR"/>
        </w:rPr>
        <w:t>. Ainsi, les hôtes suisses</w:t>
      </w:r>
      <w:r w:rsidR="00EB609A" w:rsidRPr="00C57426">
        <w:rPr>
          <w:lang w:val="fr-FR"/>
        </w:rPr>
        <w:t>,</w:t>
      </w:r>
      <w:r w:rsidRPr="00C57426">
        <w:rPr>
          <w:lang w:val="fr-FR"/>
        </w:rPr>
        <w:t xml:space="preserve"> </w:t>
      </w:r>
      <w:r w:rsidR="00EB609A" w:rsidRPr="00C57426">
        <w:rPr>
          <w:lang w:val="fr-FR"/>
        </w:rPr>
        <w:t>comme ceux des marchés de</w:t>
      </w:r>
      <w:r w:rsidRPr="00C57426">
        <w:rPr>
          <w:lang w:val="fr-FR"/>
        </w:rPr>
        <w:t xml:space="preserve"> proximité</w:t>
      </w:r>
      <w:r w:rsidR="00EB609A" w:rsidRPr="00C57426">
        <w:rPr>
          <w:lang w:val="fr-FR"/>
        </w:rPr>
        <w:t>,</w:t>
      </w:r>
      <w:r w:rsidRPr="00C57426">
        <w:rPr>
          <w:lang w:val="fr-FR"/>
        </w:rPr>
        <w:t xml:space="preserve"> profitent également d</w:t>
      </w:r>
      <w:r w:rsidR="00EB609A" w:rsidRPr="00C57426">
        <w:rPr>
          <w:lang w:val="fr-FR"/>
        </w:rPr>
        <w:t>’</w:t>
      </w:r>
      <w:r w:rsidRPr="00C57426">
        <w:rPr>
          <w:lang w:val="fr-FR"/>
        </w:rPr>
        <w:t>une offre touristique attrayante.</w:t>
      </w:r>
    </w:p>
    <w:p w14:paraId="3CA8051E" w14:textId="40BFDD23" w:rsidR="009B1248" w:rsidRPr="00C57426" w:rsidRDefault="009B1248" w:rsidP="003E3094">
      <w:pPr>
        <w:pStyle w:val="ListParagraph"/>
        <w:numPr>
          <w:ilvl w:val="0"/>
          <w:numId w:val="2"/>
        </w:numPr>
        <w:rPr>
          <w:lang w:val="fr-FR"/>
        </w:rPr>
      </w:pPr>
      <w:r w:rsidRPr="00C57426">
        <w:rPr>
          <w:lang w:val="fr-FR"/>
        </w:rPr>
        <w:t>Le tourisme d'affaires (congrès, meeting</w:t>
      </w:r>
      <w:r w:rsidR="00EB609A" w:rsidRPr="00C57426">
        <w:rPr>
          <w:lang w:val="fr-FR"/>
        </w:rPr>
        <w:t>s</w:t>
      </w:r>
      <w:r w:rsidRPr="00C57426">
        <w:rPr>
          <w:lang w:val="fr-FR"/>
        </w:rPr>
        <w:t xml:space="preserve">, </w:t>
      </w:r>
      <w:r w:rsidR="00EB609A" w:rsidRPr="00C57426">
        <w:rPr>
          <w:lang w:val="fr-FR"/>
        </w:rPr>
        <w:t xml:space="preserve">voyages de motivation, </w:t>
      </w:r>
      <w:r w:rsidRPr="00C57426">
        <w:rPr>
          <w:lang w:val="fr-FR"/>
        </w:rPr>
        <w:t xml:space="preserve">etc.) repose </w:t>
      </w:r>
      <w:r w:rsidR="00EB609A" w:rsidRPr="00C57426">
        <w:rPr>
          <w:lang w:val="fr-FR"/>
        </w:rPr>
        <w:t>de manière importante</w:t>
      </w:r>
      <w:r w:rsidRPr="00C57426">
        <w:rPr>
          <w:lang w:val="fr-FR"/>
        </w:rPr>
        <w:t xml:space="preserve"> sur les hôtes des marchés lointains</w:t>
      </w:r>
      <w:r w:rsidR="00EB609A" w:rsidRPr="00C57426">
        <w:rPr>
          <w:lang w:val="fr-FR"/>
        </w:rPr>
        <w:t>.</w:t>
      </w:r>
      <w:r w:rsidRPr="00C57426">
        <w:rPr>
          <w:lang w:val="fr-FR"/>
        </w:rPr>
        <w:t xml:space="preserve"> </w:t>
      </w:r>
      <w:r w:rsidR="00EB609A" w:rsidRPr="00C57426">
        <w:rPr>
          <w:lang w:val="fr-FR"/>
        </w:rPr>
        <w:t>Ces derniers jouent ainsi un rôle décisif</w:t>
      </w:r>
      <w:r w:rsidRPr="00C57426">
        <w:rPr>
          <w:lang w:val="fr-FR"/>
        </w:rPr>
        <w:t xml:space="preserve"> pour le tourisme urbain suisse.</w:t>
      </w:r>
    </w:p>
    <w:p w14:paraId="14D9210C" w14:textId="48D8A97E" w:rsidR="009B1248" w:rsidRPr="00C57426" w:rsidRDefault="00D46105" w:rsidP="003E3094">
      <w:pPr>
        <w:pStyle w:val="ListParagraph"/>
        <w:numPr>
          <w:ilvl w:val="0"/>
          <w:numId w:val="2"/>
        </w:numPr>
        <w:rPr>
          <w:lang w:val="fr-FR"/>
        </w:rPr>
      </w:pPr>
      <w:r w:rsidRPr="00C57426">
        <w:rPr>
          <w:lang w:val="fr-FR"/>
        </w:rPr>
        <w:t>La clientèle des</w:t>
      </w:r>
      <w:r w:rsidR="009B1248" w:rsidRPr="00C57426">
        <w:rPr>
          <w:lang w:val="fr-FR"/>
        </w:rPr>
        <w:t xml:space="preserve"> marchés lointains </w:t>
      </w:r>
      <w:r w:rsidRPr="00C57426">
        <w:rPr>
          <w:lang w:val="fr-FR"/>
        </w:rPr>
        <w:t>a</w:t>
      </w:r>
      <w:r w:rsidR="009B1248" w:rsidRPr="00C57426">
        <w:rPr>
          <w:lang w:val="fr-FR"/>
        </w:rPr>
        <w:t xml:space="preserve"> affiché les taux de croissance les plus élevés au cours des dix années précédant la pandémie, </w:t>
      </w:r>
      <w:r w:rsidRPr="00C57426">
        <w:rPr>
          <w:lang w:val="fr-FR"/>
        </w:rPr>
        <w:t>une</w:t>
      </w:r>
      <w:r w:rsidR="009B1248" w:rsidRPr="00C57426">
        <w:rPr>
          <w:lang w:val="fr-FR"/>
        </w:rPr>
        <w:t xml:space="preserve"> dynamique </w:t>
      </w:r>
      <w:r w:rsidRPr="00C57426">
        <w:rPr>
          <w:lang w:val="fr-FR"/>
        </w:rPr>
        <w:t xml:space="preserve">qui </w:t>
      </w:r>
      <w:r w:rsidR="009B1248" w:rsidRPr="00C57426">
        <w:rPr>
          <w:lang w:val="fr-FR"/>
        </w:rPr>
        <w:t>devrait se poursuivre après la pandémie</w:t>
      </w:r>
      <w:r w:rsidR="009C6AAC" w:rsidRPr="00C57426">
        <w:rPr>
          <w:rStyle w:val="FootnoteReference"/>
          <w:lang w:val="fr-FR"/>
        </w:rPr>
        <w:footnoteReference w:id="5"/>
      </w:r>
      <w:r w:rsidR="009B1248" w:rsidRPr="00C57426">
        <w:rPr>
          <w:lang w:val="fr-FR"/>
        </w:rPr>
        <w:t xml:space="preserve">. Les marchés lointains </w:t>
      </w:r>
      <w:r w:rsidRPr="00C57426">
        <w:rPr>
          <w:lang w:val="fr-FR"/>
        </w:rPr>
        <w:t>offrent</w:t>
      </w:r>
      <w:r w:rsidR="009B1248" w:rsidRPr="00C57426">
        <w:rPr>
          <w:lang w:val="fr-FR"/>
        </w:rPr>
        <w:t xml:space="preserve"> donc le plus </w:t>
      </w:r>
      <w:r w:rsidRPr="00C57426">
        <w:rPr>
          <w:lang w:val="fr-FR"/>
        </w:rPr>
        <w:t>important</w:t>
      </w:r>
      <w:r w:rsidR="009B1248" w:rsidRPr="00C57426">
        <w:rPr>
          <w:lang w:val="fr-FR"/>
        </w:rPr>
        <w:t xml:space="preserve"> potentiel pour attirer de nouveaux touristes, qui sont absolument nécessaires pour remplacer </w:t>
      </w:r>
      <w:r w:rsidR="009C6AAC" w:rsidRPr="00C57426">
        <w:rPr>
          <w:lang w:val="fr-FR"/>
        </w:rPr>
        <w:t>la clientèle</w:t>
      </w:r>
      <w:r w:rsidR="009B1248" w:rsidRPr="00C57426">
        <w:rPr>
          <w:lang w:val="fr-FR"/>
        </w:rPr>
        <w:t xml:space="preserve"> qui </w:t>
      </w:r>
      <w:r w:rsidR="009C6AAC" w:rsidRPr="00C57426">
        <w:rPr>
          <w:lang w:val="fr-FR"/>
        </w:rPr>
        <w:t>disparaît naturellement</w:t>
      </w:r>
      <w:r w:rsidR="009B1248" w:rsidRPr="00C57426">
        <w:rPr>
          <w:lang w:val="fr-FR"/>
        </w:rPr>
        <w:t>.</w:t>
      </w:r>
    </w:p>
    <w:p w14:paraId="68D59855" w14:textId="11990580" w:rsidR="009C6AAC" w:rsidRPr="00C57426" w:rsidRDefault="009C6AAC">
      <w:pPr>
        <w:rPr>
          <w:lang w:val="fr-FR"/>
        </w:rPr>
      </w:pPr>
      <w:r w:rsidRPr="00C57426">
        <w:rPr>
          <w:lang w:val="fr-FR"/>
        </w:rPr>
        <w:br w:type="page"/>
      </w:r>
    </w:p>
    <w:p w14:paraId="24E573D2" w14:textId="745ACEA6" w:rsidR="009C6AAC" w:rsidRPr="00C57426" w:rsidRDefault="009C6AAC" w:rsidP="009C6AAC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fr-FR"/>
        </w:rPr>
      </w:pPr>
      <w:r w:rsidRPr="00C57426">
        <w:rPr>
          <w:b/>
          <w:bCs/>
          <w:sz w:val="22"/>
          <w:szCs w:val="22"/>
          <w:lang w:val="fr-FR"/>
        </w:rPr>
        <w:lastRenderedPageBreak/>
        <w:t>Comportement de voyage des hôtes des marchés lointains</w:t>
      </w:r>
      <w:r w:rsidRPr="00C57426">
        <w:rPr>
          <w:b/>
          <w:bCs/>
          <w:sz w:val="22"/>
          <w:szCs w:val="22"/>
          <w:lang w:val="fr-FR"/>
        </w:rPr>
        <w:br/>
      </w:r>
    </w:p>
    <w:p w14:paraId="2B395CC6" w14:textId="483F1F21" w:rsidR="009B1248" w:rsidRPr="00C57426" w:rsidRDefault="009B1248" w:rsidP="009C6AAC">
      <w:pPr>
        <w:pStyle w:val="ListParagraph"/>
        <w:numPr>
          <w:ilvl w:val="0"/>
          <w:numId w:val="3"/>
        </w:numPr>
        <w:rPr>
          <w:lang w:val="fr-FR"/>
        </w:rPr>
      </w:pPr>
      <w:r w:rsidRPr="00C57426">
        <w:rPr>
          <w:lang w:val="fr-FR"/>
        </w:rPr>
        <w:t xml:space="preserve">Les </w:t>
      </w:r>
      <w:r w:rsidR="009C6AAC" w:rsidRPr="00C57426">
        <w:rPr>
          <w:lang w:val="fr-FR"/>
        </w:rPr>
        <w:t>touristes</w:t>
      </w:r>
      <w:r w:rsidRPr="00C57426">
        <w:rPr>
          <w:lang w:val="fr-FR"/>
        </w:rPr>
        <w:t xml:space="preserve"> des marchés lointains se rendent souvent en Europe pour </w:t>
      </w:r>
      <w:r w:rsidR="009C6AAC" w:rsidRPr="00C57426">
        <w:rPr>
          <w:lang w:val="fr-FR"/>
        </w:rPr>
        <w:t xml:space="preserve">des séjours de </w:t>
      </w:r>
      <w:r w:rsidRPr="00C57426">
        <w:rPr>
          <w:lang w:val="fr-FR"/>
        </w:rPr>
        <w:t>longue durée. Ainsi, le long voyage (avion) aller-retour se répartit sur un plus grand nombre de jours que pour les touristes européens.</w:t>
      </w:r>
    </w:p>
    <w:p w14:paraId="52A8D632" w14:textId="5F553DE5" w:rsidR="009B1248" w:rsidRPr="00C57426" w:rsidRDefault="009B1248" w:rsidP="009C6AAC">
      <w:pPr>
        <w:pStyle w:val="ListParagraph"/>
        <w:numPr>
          <w:ilvl w:val="0"/>
          <w:numId w:val="3"/>
        </w:numPr>
        <w:rPr>
          <w:lang w:val="fr-FR"/>
        </w:rPr>
      </w:pPr>
      <w:r w:rsidRPr="00C57426">
        <w:rPr>
          <w:lang w:val="fr-FR"/>
        </w:rPr>
        <w:t xml:space="preserve">En Suisse, les hôtes des marchés lointains utilisent majoritairement les transports publics, </w:t>
      </w:r>
      <w:r w:rsidR="00D96062" w:rsidRPr="00C57426">
        <w:rPr>
          <w:lang w:val="fr-FR"/>
        </w:rPr>
        <w:t>en marge</w:t>
      </w:r>
      <w:r w:rsidRPr="00C57426">
        <w:rPr>
          <w:lang w:val="fr-FR"/>
        </w:rPr>
        <w:t xml:space="preserve"> des flux pendulaires.</w:t>
      </w:r>
    </w:p>
    <w:p w14:paraId="322E13D5" w14:textId="793FD4DD" w:rsidR="009B1248" w:rsidRPr="00C57426" w:rsidRDefault="009B1248" w:rsidP="009C6AAC">
      <w:pPr>
        <w:pStyle w:val="ListParagraph"/>
        <w:numPr>
          <w:ilvl w:val="0"/>
          <w:numId w:val="3"/>
        </w:numPr>
        <w:rPr>
          <w:lang w:val="fr-FR"/>
        </w:rPr>
      </w:pPr>
      <w:r w:rsidRPr="00C57426">
        <w:rPr>
          <w:lang w:val="fr-FR"/>
        </w:rPr>
        <w:t xml:space="preserve">La part </w:t>
      </w:r>
      <w:r w:rsidR="00D96062" w:rsidRPr="00C57426">
        <w:rPr>
          <w:lang w:val="fr-FR"/>
        </w:rPr>
        <w:t>de la clientèle du tourisme itinérant</w:t>
      </w:r>
      <w:r w:rsidRPr="00C57426">
        <w:rPr>
          <w:lang w:val="fr-FR"/>
        </w:rPr>
        <w:t xml:space="preserve"> est la plus élevée </w:t>
      </w:r>
      <w:r w:rsidR="00D96062" w:rsidRPr="00C57426">
        <w:rPr>
          <w:lang w:val="fr-FR"/>
        </w:rPr>
        <w:t>chez les touristes des pays</w:t>
      </w:r>
      <w:r w:rsidRPr="00C57426">
        <w:rPr>
          <w:lang w:val="fr-FR"/>
        </w:rPr>
        <w:t xml:space="preserve"> lointains, ce qui explique sans doute que la durée de </w:t>
      </w:r>
      <w:r w:rsidR="00D96062" w:rsidRPr="00C57426">
        <w:rPr>
          <w:lang w:val="fr-FR"/>
        </w:rPr>
        <w:t xml:space="preserve">leurs </w:t>
      </w:r>
      <w:r w:rsidRPr="00C57426">
        <w:rPr>
          <w:lang w:val="fr-FR"/>
        </w:rPr>
        <w:t>séjour</w:t>
      </w:r>
      <w:r w:rsidR="00D96062" w:rsidRPr="00C57426">
        <w:rPr>
          <w:lang w:val="fr-FR"/>
        </w:rPr>
        <w:t>s</w:t>
      </w:r>
      <w:r w:rsidRPr="00C57426">
        <w:rPr>
          <w:lang w:val="fr-FR"/>
        </w:rPr>
        <w:t xml:space="preserve"> soit la plus longue.</w:t>
      </w:r>
    </w:p>
    <w:p w14:paraId="2CBB99C9" w14:textId="5B7EC94E" w:rsidR="009B1248" w:rsidRPr="00C57426" w:rsidRDefault="009B1248" w:rsidP="009C6AAC">
      <w:pPr>
        <w:pStyle w:val="ListParagraph"/>
        <w:numPr>
          <w:ilvl w:val="0"/>
          <w:numId w:val="3"/>
        </w:numPr>
        <w:rPr>
          <w:lang w:val="fr-FR"/>
        </w:rPr>
      </w:pPr>
      <w:r w:rsidRPr="00C57426">
        <w:rPr>
          <w:lang w:val="fr-FR"/>
        </w:rPr>
        <w:t>Les hôtes des marchés lointains apprécient la possibilité de faire des rencontres interculturelles (tout comme</w:t>
      </w:r>
      <w:r w:rsidR="00E809A1" w:rsidRPr="00C57426">
        <w:rPr>
          <w:lang w:val="fr-FR"/>
        </w:rPr>
        <w:t xml:space="preserve"> de</w:t>
      </w:r>
      <w:r w:rsidRPr="00C57426">
        <w:rPr>
          <w:lang w:val="fr-FR"/>
        </w:rPr>
        <w:t xml:space="preserve"> nombreux hôtes suisses en vacances dans des destinations d</w:t>
      </w:r>
      <w:r w:rsidR="00E809A1" w:rsidRPr="00C57426">
        <w:rPr>
          <w:lang w:val="fr-FR"/>
        </w:rPr>
        <w:t>’</w:t>
      </w:r>
      <w:r w:rsidRPr="00C57426">
        <w:rPr>
          <w:lang w:val="fr-FR"/>
        </w:rPr>
        <w:t>outre-mer). La découverte d</w:t>
      </w:r>
      <w:r w:rsidR="00726282" w:rsidRPr="00C57426">
        <w:rPr>
          <w:lang w:val="fr-FR"/>
        </w:rPr>
        <w:t>’</w:t>
      </w:r>
      <w:r w:rsidRPr="00C57426">
        <w:rPr>
          <w:lang w:val="fr-FR"/>
        </w:rPr>
        <w:t xml:space="preserve">autres cultures favorise la tolérance et le respect, </w:t>
      </w:r>
      <w:r w:rsidR="00726282" w:rsidRPr="00C57426">
        <w:rPr>
          <w:lang w:val="fr-FR"/>
        </w:rPr>
        <w:t>ainsi,</w:t>
      </w:r>
      <w:r w:rsidRPr="00C57426">
        <w:rPr>
          <w:lang w:val="fr-FR"/>
        </w:rPr>
        <w:t xml:space="preserve"> les voyages dans des pays lointains ont une fonction sociale et </w:t>
      </w:r>
      <w:r w:rsidR="00726282" w:rsidRPr="00C57426">
        <w:rPr>
          <w:lang w:val="fr-FR"/>
        </w:rPr>
        <w:t xml:space="preserve">participent à promouvoir </w:t>
      </w:r>
      <w:r w:rsidRPr="00C57426">
        <w:rPr>
          <w:lang w:val="fr-FR"/>
        </w:rPr>
        <w:t>la paix</w:t>
      </w:r>
      <w:r w:rsidR="008F4F38" w:rsidRPr="00C57426">
        <w:rPr>
          <w:rStyle w:val="FootnoteReference"/>
          <w:lang w:val="fr-FR"/>
        </w:rPr>
        <w:footnoteReference w:id="6"/>
      </w:r>
      <w:r w:rsidRPr="00C57426">
        <w:rPr>
          <w:lang w:val="fr-FR"/>
        </w:rPr>
        <w:t xml:space="preserve">. </w:t>
      </w:r>
    </w:p>
    <w:p w14:paraId="340791D5" w14:textId="77777777" w:rsidR="009B1248" w:rsidRPr="00C57426" w:rsidRDefault="009B1248" w:rsidP="009B1248">
      <w:pPr>
        <w:rPr>
          <w:lang w:val="fr-FR"/>
        </w:rPr>
      </w:pPr>
    </w:p>
    <w:p w14:paraId="21725BBE" w14:textId="128766CF" w:rsidR="009B1248" w:rsidRPr="00C57426" w:rsidRDefault="00726282" w:rsidP="00726282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fr-FR"/>
        </w:rPr>
      </w:pPr>
      <w:r w:rsidRPr="00C57426">
        <w:rPr>
          <w:b/>
          <w:bCs/>
          <w:sz w:val="22"/>
          <w:szCs w:val="22"/>
          <w:lang w:val="fr-FR"/>
        </w:rPr>
        <w:t>La d</w:t>
      </w:r>
      <w:r w:rsidR="009B1248" w:rsidRPr="00C57426">
        <w:rPr>
          <w:b/>
          <w:bCs/>
          <w:sz w:val="22"/>
          <w:szCs w:val="22"/>
          <w:lang w:val="fr-FR"/>
        </w:rPr>
        <w:t>urabilité dans le tourisme</w:t>
      </w:r>
    </w:p>
    <w:p w14:paraId="14EFC145" w14:textId="77777777" w:rsidR="00726282" w:rsidRPr="00C57426" w:rsidRDefault="00726282" w:rsidP="009B1248">
      <w:pPr>
        <w:rPr>
          <w:lang w:val="fr-FR"/>
        </w:rPr>
      </w:pPr>
    </w:p>
    <w:p w14:paraId="3B3646D0" w14:textId="6F7FCD31" w:rsidR="009B1248" w:rsidRPr="00C57426" w:rsidRDefault="009B1248" w:rsidP="009B1248">
      <w:pPr>
        <w:rPr>
          <w:i/>
          <w:iCs/>
          <w:lang w:val="fr-FR"/>
        </w:rPr>
      </w:pPr>
      <w:r w:rsidRPr="00C57426">
        <w:rPr>
          <w:i/>
          <w:iCs/>
          <w:lang w:val="fr-FR"/>
        </w:rPr>
        <w:t>Principe</w:t>
      </w:r>
    </w:p>
    <w:p w14:paraId="200B7C06" w14:textId="5C3A5A2B" w:rsidR="006C450D" w:rsidRPr="00C57426" w:rsidRDefault="006C450D" w:rsidP="006C450D">
      <w:pPr>
        <w:pStyle w:val="ListParagraph"/>
        <w:numPr>
          <w:ilvl w:val="0"/>
          <w:numId w:val="4"/>
        </w:numPr>
        <w:spacing w:line="280" w:lineRule="exact"/>
        <w:rPr>
          <w:rFonts w:asciiTheme="minorHAnsi" w:eastAsia="Times New Roman" w:hAnsiTheme="minorHAnsi" w:cstheme="minorHAnsi"/>
          <w:color w:val="000000"/>
          <w:lang w:val="fr-FR" w:eastAsia="en-GB"/>
        </w:rPr>
      </w:pPr>
      <w:r w:rsidRPr="00C57426">
        <w:rPr>
          <w:rFonts w:asciiTheme="minorHAnsi" w:eastAsia="Times New Roman" w:hAnsiTheme="minorHAnsi" w:cstheme="minorHAnsi"/>
          <w:color w:val="000000"/>
          <w:lang w:val="fr-FR" w:eastAsia="en-GB"/>
        </w:rPr>
        <w:t xml:space="preserve">Le tourisme suisse </w:t>
      </w:r>
      <w:proofErr w:type="spellStart"/>
      <w:r w:rsidRPr="00C57426">
        <w:rPr>
          <w:rFonts w:asciiTheme="minorHAnsi" w:eastAsia="Times New Roman" w:hAnsiTheme="minorHAnsi" w:cstheme="minorHAnsi"/>
          <w:color w:val="000000"/>
          <w:lang w:val="fr-FR" w:eastAsia="en-GB"/>
        </w:rPr>
        <w:t>considére</w:t>
      </w:r>
      <w:proofErr w:type="spellEnd"/>
      <w:r w:rsidRPr="00C57426">
        <w:rPr>
          <w:rFonts w:asciiTheme="minorHAnsi" w:eastAsia="Times New Roman" w:hAnsiTheme="minorHAnsi" w:cstheme="minorHAnsi"/>
          <w:color w:val="000000"/>
          <w:lang w:val="fr-FR" w:eastAsia="en-GB"/>
        </w:rPr>
        <w:t xml:space="preserve"> le développement durable dans ses trois </w:t>
      </w:r>
      <w:proofErr w:type="gramStart"/>
      <w:r w:rsidRPr="00C57426">
        <w:rPr>
          <w:rFonts w:asciiTheme="minorHAnsi" w:eastAsia="Times New Roman" w:hAnsiTheme="minorHAnsi" w:cstheme="minorHAnsi"/>
          <w:color w:val="000000"/>
          <w:lang w:val="fr-FR" w:eastAsia="en-GB"/>
        </w:rPr>
        <w:t>dimensions:</w:t>
      </w:r>
      <w:proofErr w:type="gramEnd"/>
      <w:r w:rsidRPr="00C57426">
        <w:rPr>
          <w:rFonts w:asciiTheme="minorHAnsi" w:eastAsia="Times New Roman" w:hAnsiTheme="minorHAnsi" w:cstheme="minorHAnsi"/>
          <w:color w:val="000000"/>
          <w:lang w:val="fr-FR" w:eastAsia="en-GB"/>
        </w:rPr>
        <w:t xml:space="preserve"> écologique, sociale et économique. </w:t>
      </w:r>
    </w:p>
    <w:p w14:paraId="2C477BA5" w14:textId="2294815E" w:rsidR="009B1248" w:rsidRPr="00C57426" w:rsidRDefault="009B1248" w:rsidP="006C450D">
      <w:pPr>
        <w:ind w:left="708"/>
        <w:rPr>
          <w:lang w:val="fr-FR"/>
        </w:rPr>
      </w:pPr>
      <w:proofErr w:type="gramStart"/>
      <w:r w:rsidRPr="00C57426">
        <w:rPr>
          <w:u w:val="single"/>
          <w:lang w:val="fr-FR"/>
        </w:rPr>
        <w:t>Économie:</w:t>
      </w:r>
      <w:proofErr w:type="gramEnd"/>
      <w:r w:rsidRPr="00C57426">
        <w:rPr>
          <w:lang w:val="fr-FR"/>
        </w:rPr>
        <w:t xml:space="preserve"> </w:t>
      </w:r>
      <w:r w:rsidR="006C450D" w:rsidRPr="00C57426">
        <w:rPr>
          <w:lang w:val="fr-FR"/>
        </w:rPr>
        <w:t>la clientèle des</w:t>
      </w:r>
      <w:r w:rsidRPr="00C57426">
        <w:rPr>
          <w:lang w:val="fr-FR"/>
        </w:rPr>
        <w:t xml:space="preserve"> marchés lointains </w:t>
      </w:r>
      <w:r w:rsidR="007C02EE" w:rsidRPr="00C57426">
        <w:rPr>
          <w:lang w:val="fr-FR"/>
        </w:rPr>
        <w:t>contribue à renforcer l’économie touristique sur tout le territoire;</w:t>
      </w:r>
      <w:r w:rsidRPr="00C57426">
        <w:rPr>
          <w:lang w:val="fr-FR"/>
        </w:rPr>
        <w:t xml:space="preserve"> les emplois à l</w:t>
      </w:r>
      <w:r w:rsidR="007C02EE" w:rsidRPr="00C57426">
        <w:rPr>
          <w:lang w:val="fr-FR"/>
        </w:rPr>
        <w:t>’</w:t>
      </w:r>
      <w:r w:rsidRPr="00C57426">
        <w:rPr>
          <w:lang w:val="fr-FR"/>
        </w:rPr>
        <w:t>année assurent l</w:t>
      </w:r>
      <w:r w:rsidR="007C02EE" w:rsidRPr="00C57426">
        <w:rPr>
          <w:lang w:val="fr-FR"/>
        </w:rPr>
        <w:t>’</w:t>
      </w:r>
      <w:r w:rsidRPr="00C57426">
        <w:rPr>
          <w:lang w:val="fr-FR"/>
        </w:rPr>
        <w:t xml:space="preserve">existence de familles et </w:t>
      </w:r>
      <w:r w:rsidR="007C02EE" w:rsidRPr="00C57426">
        <w:rPr>
          <w:lang w:val="fr-FR"/>
        </w:rPr>
        <w:t>d</w:t>
      </w:r>
      <w:r w:rsidRPr="00C57426">
        <w:rPr>
          <w:lang w:val="fr-FR"/>
        </w:rPr>
        <w:t xml:space="preserve">es recettes fiscales </w:t>
      </w:r>
      <w:r w:rsidR="007C02EE" w:rsidRPr="00C57426">
        <w:rPr>
          <w:lang w:val="fr-FR"/>
        </w:rPr>
        <w:t>à</w:t>
      </w:r>
      <w:r w:rsidRPr="00C57426">
        <w:rPr>
          <w:lang w:val="fr-FR"/>
        </w:rPr>
        <w:t xml:space="preserve"> l'État. </w:t>
      </w:r>
    </w:p>
    <w:p w14:paraId="4D5F39DD" w14:textId="4BEDBD52" w:rsidR="009B1248" w:rsidRPr="00C57426" w:rsidRDefault="009B1248" w:rsidP="006C450D">
      <w:pPr>
        <w:ind w:left="708"/>
        <w:rPr>
          <w:lang w:val="fr-FR"/>
        </w:rPr>
      </w:pPr>
      <w:proofErr w:type="gramStart"/>
      <w:r w:rsidRPr="00C57426">
        <w:rPr>
          <w:u w:val="single"/>
          <w:lang w:val="fr-FR"/>
        </w:rPr>
        <w:t>Soc</w:t>
      </w:r>
      <w:r w:rsidR="006C450D" w:rsidRPr="00C57426">
        <w:rPr>
          <w:u w:val="single"/>
          <w:lang w:val="fr-FR"/>
        </w:rPr>
        <w:t>iété</w:t>
      </w:r>
      <w:r w:rsidRPr="00C57426">
        <w:rPr>
          <w:u w:val="single"/>
          <w:lang w:val="fr-FR"/>
        </w:rPr>
        <w:t>:</w:t>
      </w:r>
      <w:proofErr w:type="gramEnd"/>
      <w:r w:rsidRPr="00C57426">
        <w:rPr>
          <w:lang w:val="fr-FR"/>
        </w:rPr>
        <w:t xml:space="preserve"> les hôtes des marchés lointains permettent à de nombreuses destinations de proposer une offre de loisirs attrayante, des tarifs de transports publics</w:t>
      </w:r>
      <w:r w:rsidR="007C02EE" w:rsidRPr="00C57426">
        <w:rPr>
          <w:lang w:val="fr-FR"/>
        </w:rPr>
        <w:t xml:space="preserve"> et de remontées mécaniques en partie</w:t>
      </w:r>
      <w:r w:rsidRPr="00C57426">
        <w:rPr>
          <w:lang w:val="fr-FR"/>
        </w:rPr>
        <w:t xml:space="preserve"> </w:t>
      </w:r>
      <w:r w:rsidR="007C02EE" w:rsidRPr="00C57426">
        <w:rPr>
          <w:lang w:val="fr-FR"/>
        </w:rPr>
        <w:t>«</w:t>
      </w:r>
      <w:r w:rsidRPr="00C57426">
        <w:rPr>
          <w:lang w:val="fr-FR"/>
        </w:rPr>
        <w:t>subventionnés</w:t>
      </w:r>
      <w:r w:rsidR="007C02EE" w:rsidRPr="00C57426">
        <w:rPr>
          <w:lang w:val="fr-FR"/>
        </w:rPr>
        <w:t>»</w:t>
      </w:r>
      <w:r w:rsidRPr="00C57426">
        <w:rPr>
          <w:lang w:val="fr-FR"/>
        </w:rPr>
        <w:t xml:space="preserve"> par eux, ainsi que des rencontres interculturelles enrichissantes. </w:t>
      </w:r>
    </w:p>
    <w:p w14:paraId="593BB3B7" w14:textId="16D215E0" w:rsidR="009B1248" w:rsidRPr="00C57426" w:rsidRDefault="006C450D" w:rsidP="006C450D">
      <w:pPr>
        <w:ind w:left="708"/>
        <w:rPr>
          <w:lang w:val="fr-FR"/>
        </w:rPr>
      </w:pPr>
      <w:proofErr w:type="gramStart"/>
      <w:r w:rsidRPr="00C57426">
        <w:rPr>
          <w:u w:val="single"/>
          <w:lang w:val="fr-FR"/>
        </w:rPr>
        <w:t>Environnement:</w:t>
      </w:r>
      <w:proofErr w:type="gramEnd"/>
      <w:r w:rsidRPr="00C57426">
        <w:rPr>
          <w:lang w:val="fr-FR"/>
        </w:rPr>
        <w:t xml:space="preserve"> une nature préservée constitue </w:t>
      </w:r>
      <w:r w:rsidR="007C02EE" w:rsidRPr="00C57426">
        <w:rPr>
          <w:lang w:val="fr-FR"/>
        </w:rPr>
        <w:t>l’atout majeur</w:t>
      </w:r>
      <w:r w:rsidR="009B1248" w:rsidRPr="00C57426">
        <w:rPr>
          <w:lang w:val="fr-FR"/>
        </w:rPr>
        <w:t xml:space="preserve"> de l</w:t>
      </w:r>
      <w:r w:rsidR="007C02EE" w:rsidRPr="00C57426">
        <w:rPr>
          <w:lang w:val="fr-FR"/>
        </w:rPr>
        <w:t>’</w:t>
      </w:r>
      <w:r w:rsidR="009B1248" w:rsidRPr="00C57426">
        <w:rPr>
          <w:lang w:val="fr-FR"/>
        </w:rPr>
        <w:t>offre touristique suisse. Il ne s</w:t>
      </w:r>
      <w:r w:rsidR="007C02EE" w:rsidRPr="00C57426">
        <w:rPr>
          <w:lang w:val="fr-FR"/>
        </w:rPr>
        <w:t>’</w:t>
      </w:r>
      <w:r w:rsidR="009B1248" w:rsidRPr="00C57426">
        <w:rPr>
          <w:lang w:val="fr-FR"/>
        </w:rPr>
        <w:t xml:space="preserve">agit pas seulement </w:t>
      </w:r>
      <w:r w:rsidR="008E7436" w:rsidRPr="00C57426">
        <w:rPr>
          <w:lang w:val="fr-FR"/>
        </w:rPr>
        <w:t xml:space="preserve">ici </w:t>
      </w:r>
      <w:r w:rsidR="009B1248" w:rsidRPr="00C57426">
        <w:rPr>
          <w:lang w:val="fr-FR"/>
        </w:rPr>
        <w:t xml:space="preserve">de </w:t>
      </w:r>
      <w:r w:rsidR="008E7436" w:rsidRPr="00C57426">
        <w:rPr>
          <w:lang w:val="fr-FR"/>
        </w:rPr>
        <w:t>prendre en compte la</w:t>
      </w:r>
      <w:r w:rsidRPr="00C57426">
        <w:rPr>
          <w:lang w:val="fr-FR"/>
        </w:rPr>
        <w:t xml:space="preserve"> q</w:t>
      </w:r>
      <w:r w:rsidR="009B1248" w:rsidRPr="00C57426">
        <w:rPr>
          <w:lang w:val="fr-FR"/>
        </w:rPr>
        <w:t>uestion d</w:t>
      </w:r>
      <w:r w:rsidR="00C57426">
        <w:rPr>
          <w:lang w:val="fr-FR"/>
        </w:rPr>
        <w:t>es émissions de</w:t>
      </w:r>
      <w:r w:rsidR="009B1248" w:rsidRPr="00C57426">
        <w:rPr>
          <w:lang w:val="fr-FR"/>
        </w:rPr>
        <w:t xml:space="preserve"> CO</w:t>
      </w:r>
      <w:r w:rsidR="007C02EE" w:rsidRPr="00C57426">
        <w:rPr>
          <w:vertAlign w:val="subscript"/>
          <w:lang w:val="fr-FR"/>
        </w:rPr>
        <w:t>2</w:t>
      </w:r>
      <w:r w:rsidR="009B1248" w:rsidRPr="00C57426">
        <w:rPr>
          <w:lang w:val="fr-FR"/>
        </w:rPr>
        <w:t xml:space="preserve">, mais </w:t>
      </w:r>
      <w:r w:rsidR="000C2B97" w:rsidRPr="00C57426">
        <w:rPr>
          <w:lang w:val="fr-FR"/>
        </w:rPr>
        <w:t xml:space="preserve">de promouvoir </w:t>
      </w:r>
      <w:r w:rsidR="009B1248" w:rsidRPr="00C57426">
        <w:rPr>
          <w:lang w:val="fr-FR"/>
        </w:rPr>
        <w:t xml:space="preserve">une économie circulaire durable, la consommation </w:t>
      </w:r>
      <w:r w:rsidR="000C2B97" w:rsidRPr="00C57426">
        <w:rPr>
          <w:lang w:val="fr-FR"/>
        </w:rPr>
        <w:t xml:space="preserve">de produits </w:t>
      </w:r>
      <w:r w:rsidR="009B1248" w:rsidRPr="00C57426">
        <w:rPr>
          <w:lang w:val="fr-FR"/>
        </w:rPr>
        <w:t>loca</w:t>
      </w:r>
      <w:r w:rsidR="000C2B97" w:rsidRPr="00C57426">
        <w:rPr>
          <w:lang w:val="fr-FR"/>
        </w:rPr>
        <w:t xml:space="preserve">ux, </w:t>
      </w:r>
      <w:r w:rsidR="009B1248" w:rsidRPr="00C57426">
        <w:rPr>
          <w:lang w:val="fr-FR"/>
        </w:rPr>
        <w:t xml:space="preserve">ainsi que de la prévention </w:t>
      </w:r>
      <w:r w:rsidR="000C2B97" w:rsidRPr="00C57426">
        <w:rPr>
          <w:lang w:val="fr-FR"/>
        </w:rPr>
        <w:t>d’aspects dommageables à l’environnement (</w:t>
      </w:r>
      <w:r w:rsidR="009B1248" w:rsidRPr="00C57426">
        <w:rPr>
          <w:lang w:val="fr-FR"/>
        </w:rPr>
        <w:t>déchets/ pollution</w:t>
      </w:r>
      <w:r w:rsidR="000C2B97" w:rsidRPr="00C57426">
        <w:rPr>
          <w:lang w:val="fr-FR"/>
        </w:rPr>
        <w:t>)</w:t>
      </w:r>
      <w:r w:rsidR="009B1248" w:rsidRPr="00C57426">
        <w:rPr>
          <w:lang w:val="fr-FR"/>
        </w:rPr>
        <w:t>.</w:t>
      </w:r>
    </w:p>
    <w:p w14:paraId="626A6AEA" w14:textId="64E00CE7" w:rsidR="009B1248" w:rsidRPr="00C57426" w:rsidRDefault="00F93D9A" w:rsidP="006C450D">
      <w:pPr>
        <w:pStyle w:val="ListParagraph"/>
        <w:numPr>
          <w:ilvl w:val="0"/>
          <w:numId w:val="4"/>
        </w:numPr>
        <w:rPr>
          <w:lang w:val="fr-FR"/>
        </w:rPr>
      </w:pPr>
      <w:r w:rsidRPr="00C57426">
        <w:rPr>
          <w:lang w:val="fr-FR"/>
        </w:rPr>
        <w:t xml:space="preserve">Pour inciter tous les acteurs touristiques à </w:t>
      </w:r>
      <w:r w:rsidR="00AB58E8" w:rsidRPr="00C57426">
        <w:rPr>
          <w:lang w:val="fr-FR"/>
        </w:rPr>
        <w:t xml:space="preserve">prendre des engagements en matière de </w:t>
      </w:r>
      <w:proofErr w:type="gramStart"/>
      <w:r w:rsidR="00AB58E8" w:rsidRPr="00C57426">
        <w:rPr>
          <w:lang w:val="fr-FR"/>
        </w:rPr>
        <w:t xml:space="preserve">durabilité, </w:t>
      </w:r>
      <w:r w:rsidRPr="00C57426">
        <w:rPr>
          <w:lang w:val="fr-FR"/>
        </w:rPr>
        <w:t xml:space="preserve"> </w:t>
      </w:r>
      <w:r w:rsidR="009B1248" w:rsidRPr="00C57426">
        <w:rPr>
          <w:lang w:val="fr-FR"/>
        </w:rPr>
        <w:t>Suisse</w:t>
      </w:r>
      <w:proofErr w:type="gramEnd"/>
      <w:r w:rsidR="009B1248" w:rsidRPr="00C57426">
        <w:rPr>
          <w:lang w:val="fr-FR"/>
        </w:rPr>
        <w:t xml:space="preserve"> Tourisme </w:t>
      </w:r>
      <w:r w:rsidR="007512E4" w:rsidRPr="00C57426">
        <w:rPr>
          <w:lang w:val="fr-FR"/>
        </w:rPr>
        <w:t xml:space="preserve">(ST) </w:t>
      </w:r>
      <w:r w:rsidR="009B1248" w:rsidRPr="00C57426">
        <w:rPr>
          <w:lang w:val="fr-FR"/>
        </w:rPr>
        <w:t>a lancé</w:t>
      </w:r>
      <w:r w:rsidR="00AB58E8" w:rsidRPr="00C57426">
        <w:rPr>
          <w:lang w:val="fr-FR"/>
        </w:rPr>
        <w:t xml:space="preserve"> avec toute la branche touristique,</w:t>
      </w:r>
      <w:r w:rsidR="009B1248" w:rsidRPr="00C57426">
        <w:rPr>
          <w:lang w:val="fr-FR"/>
        </w:rPr>
        <w:t xml:space="preserve"> </w:t>
      </w:r>
      <w:r w:rsidR="00AB58E8" w:rsidRPr="00C57426">
        <w:rPr>
          <w:lang w:val="fr-FR"/>
        </w:rPr>
        <w:t>le</w:t>
      </w:r>
      <w:r w:rsidR="009B1248" w:rsidRPr="00C57426">
        <w:rPr>
          <w:lang w:val="fr-FR"/>
        </w:rPr>
        <w:t xml:space="preserve"> programme </w:t>
      </w:r>
      <w:r w:rsidRPr="00C57426">
        <w:rPr>
          <w:lang w:val="fr-FR"/>
        </w:rPr>
        <w:t>«</w:t>
      </w:r>
      <w:proofErr w:type="spellStart"/>
      <w:r w:rsidR="009B1248" w:rsidRPr="00C57426">
        <w:rPr>
          <w:lang w:val="fr-FR"/>
        </w:rPr>
        <w:t>Swisstainable</w:t>
      </w:r>
      <w:proofErr w:type="spellEnd"/>
      <w:r w:rsidRPr="00C57426">
        <w:rPr>
          <w:lang w:val="fr-FR"/>
        </w:rPr>
        <w:t>»</w:t>
      </w:r>
      <w:r w:rsidR="009B1248" w:rsidRPr="00C57426">
        <w:rPr>
          <w:lang w:val="fr-FR"/>
        </w:rPr>
        <w:t xml:space="preserve"> </w:t>
      </w:r>
      <w:r w:rsidR="00AB58E8" w:rsidRPr="00C57426">
        <w:rPr>
          <w:lang w:val="fr-FR"/>
        </w:rPr>
        <w:t xml:space="preserve">en été 2021. Ce dernier est utilisé </w:t>
      </w:r>
      <w:r w:rsidR="009B1248" w:rsidRPr="00C57426">
        <w:rPr>
          <w:lang w:val="fr-FR"/>
        </w:rPr>
        <w:t>comme l</w:t>
      </w:r>
      <w:r w:rsidR="00AB58E8" w:rsidRPr="00C57426">
        <w:rPr>
          <w:lang w:val="fr-FR"/>
        </w:rPr>
        <w:t>’</w:t>
      </w:r>
      <w:r w:rsidR="009B1248" w:rsidRPr="00C57426">
        <w:rPr>
          <w:lang w:val="fr-FR"/>
        </w:rPr>
        <w:t xml:space="preserve">un </w:t>
      </w:r>
      <w:r w:rsidR="00AB58E8" w:rsidRPr="00C57426">
        <w:rPr>
          <w:lang w:val="fr-FR"/>
        </w:rPr>
        <w:t xml:space="preserve">des quatre leviers importants </w:t>
      </w:r>
      <w:r w:rsidR="009B1248" w:rsidRPr="00C57426">
        <w:rPr>
          <w:lang w:val="fr-FR"/>
        </w:rPr>
        <w:t>pour renforcer la durabilité du tourisme suisse.</w:t>
      </w:r>
    </w:p>
    <w:p w14:paraId="27948161" w14:textId="027EDE85" w:rsidR="009B1248" w:rsidRPr="00C57426" w:rsidRDefault="009B1248" w:rsidP="006C450D">
      <w:pPr>
        <w:pStyle w:val="ListParagraph"/>
        <w:numPr>
          <w:ilvl w:val="0"/>
          <w:numId w:val="4"/>
        </w:numPr>
        <w:rPr>
          <w:lang w:val="fr-FR"/>
        </w:rPr>
      </w:pPr>
      <w:r w:rsidRPr="00C57426">
        <w:rPr>
          <w:lang w:val="fr-FR"/>
        </w:rPr>
        <w:t xml:space="preserve">Les autres leviers </w:t>
      </w:r>
      <w:proofErr w:type="gramStart"/>
      <w:r w:rsidRPr="00C57426">
        <w:rPr>
          <w:lang w:val="fr-FR"/>
        </w:rPr>
        <w:t>sont</w:t>
      </w:r>
      <w:r w:rsidR="00AB58E8" w:rsidRPr="00C57426">
        <w:rPr>
          <w:lang w:val="fr-FR"/>
        </w:rPr>
        <w:t>:</w:t>
      </w:r>
      <w:proofErr w:type="gramEnd"/>
      <w:r w:rsidRPr="00C57426">
        <w:rPr>
          <w:lang w:val="fr-FR"/>
        </w:rPr>
        <w:t xml:space="preserve"> la promotion du tourisme tout au long de l</w:t>
      </w:r>
      <w:r w:rsidR="00AB58E8" w:rsidRPr="00C57426">
        <w:rPr>
          <w:lang w:val="fr-FR"/>
        </w:rPr>
        <w:t>’</w:t>
      </w:r>
      <w:r w:rsidRPr="00C57426">
        <w:rPr>
          <w:lang w:val="fr-FR"/>
        </w:rPr>
        <w:t xml:space="preserve">année (les hôtes visitent la Suisse également </w:t>
      </w:r>
      <w:r w:rsidR="00AB58E8" w:rsidRPr="00C57426">
        <w:rPr>
          <w:lang w:val="fr-FR"/>
        </w:rPr>
        <w:t>à l</w:t>
      </w:r>
      <w:r w:rsidR="00EF12B8" w:rsidRPr="00C57426">
        <w:rPr>
          <w:lang w:val="fr-FR"/>
        </w:rPr>
        <w:t>’</w:t>
      </w:r>
      <w:r w:rsidR="00AB58E8" w:rsidRPr="00C57426">
        <w:rPr>
          <w:lang w:val="fr-FR"/>
        </w:rPr>
        <w:t>entre-saison</w:t>
      </w:r>
      <w:r w:rsidRPr="00C57426">
        <w:rPr>
          <w:lang w:val="fr-FR"/>
        </w:rPr>
        <w:t xml:space="preserve"> et en basse saison), la </w:t>
      </w:r>
      <w:r w:rsidR="00AB58E8" w:rsidRPr="00C57426">
        <w:rPr>
          <w:lang w:val="fr-FR"/>
        </w:rPr>
        <w:t>répartition</w:t>
      </w:r>
      <w:r w:rsidRPr="00C57426">
        <w:rPr>
          <w:lang w:val="fr-FR"/>
        </w:rPr>
        <w:t xml:space="preserve"> des flux d</w:t>
      </w:r>
      <w:r w:rsidR="00EF12B8" w:rsidRPr="00C57426">
        <w:rPr>
          <w:lang w:val="fr-FR"/>
        </w:rPr>
        <w:t>’</w:t>
      </w:r>
      <w:r w:rsidRPr="00C57426">
        <w:rPr>
          <w:lang w:val="fr-FR"/>
        </w:rPr>
        <w:t>hôtes</w:t>
      </w:r>
      <w:r w:rsidR="00AB58E8" w:rsidRPr="00C57426">
        <w:rPr>
          <w:lang w:val="fr-FR"/>
        </w:rPr>
        <w:t xml:space="preserve"> sur tout le territoire</w:t>
      </w:r>
      <w:r w:rsidRPr="00C57426">
        <w:rPr>
          <w:lang w:val="fr-FR"/>
        </w:rPr>
        <w:t xml:space="preserve"> (les hôtes visitent le plus grand nombre possible de destinations et d</w:t>
      </w:r>
      <w:r w:rsidR="00AB58E8" w:rsidRPr="00C57426">
        <w:rPr>
          <w:lang w:val="fr-FR"/>
        </w:rPr>
        <w:t>’</w:t>
      </w:r>
      <w:r w:rsidRPr="00C57426">
        <w:rPr>
          <w:lang w:val="fr-FR"/>
        </w:rPr>
        <w:t>attractions décentralisées) et l</w:t>
      </w:r>
      <w:r w:rsidR="00AB58E8" w:rsidRPr="00C57426">
        <w:rPr>
          <w:lang w:val="fr-FR"/>
        </w:rPr>
        <w:t xml:space="preserve">’allongement </w:t>
      </w:r>
      <w:r w:rsidRPr="00C57426">
        <w:rPr>
          <w:lang w:val="fr-FR"/>
        </w:rPr>
        <w:t>de la durée de</w:t>
      </w:r>
      <w:r w:rsidR="00AB58E8" w:rsidRPr="00C57426">
        <w:rPr>
          <w:lang w:val="fr-FR"/>
        </w:rPr>
        <w:t>s</w:t>
      </w:r>
      <w:r w:rsidRPr="00C57426">
        <w:rPr>
          <w:lang w:val="fr-FR"/>
        </w:rPr>
        <w:t xml:space="preserve"> séjour</w:t>
      </w:r>
      <w:r w:rsidR="00AB58E8" w:rsidRPr="00C57426">
        <w:rPr>
          <w:lang w:val="fr-FR"/>
        </w:rPr>
        <w:t>s</w:t>
      </w:r>
      <w:r w:rsidRPr="00C57426">
        <w:rPr>
          <w:lang w:val="fr-FR"/>
        </w:rPr>
        <w:t xml:space="preserve">. </w:t>
      </w:r>
    </w:p>
    <w:p w14:paraId="0A2205A6" w14:textId="7669D0B6" w:rsidR="008F4F38" w:rsidRPr="00C57426" w:rsidRDefault="008F4F38">
      <w:pPr>
        <w:rPr>
          <w:lang w:val="fr-FR"/>
        </w:rPr>
      </w:pPr>
      <w:r w:rsidRPr="00C57426">
        <w:rPr>
          <w:lang w:val="fr-FR"/>
        </w:rPr>
        <w:br w:type="page"/>
      </w:r>
    </w:p>
    <w:p w14:paraId="5478DE30" w14:textId="77777777" w:rsidR="00726282" w:rsidRPr="00C57426" w:rsidRDefault="00726282" w:rsidP="009B1248">
      <w:pPr>
        <w:rPr>
          <w:lang w:val="fr-FR"/>
        </w:rPr>
      </w:pPr>
    </w:p>
    <w:p w14:paraId="07342F13" w14:textId="77777777" w:rsidR="009B1248" w:rsidRPr="00C57426" w:rsidRDefault="009B1248" w:rsidP="009B1248">
      <w:pPr>
        <w:rPr>
          <w:i/>
          <w:iCs/>
          <w:lang w:val="fr-FR"/>
        </w:rPr>
      </w:pPr>
      <w:r w:rsidRPr="00C57426">
        <w:rPr>
          <w:i/>
          <w:iCs/>
          <w:lang w:val="fr-FR"/>
        </w:rPr>
        <w:t>Durabilité et marchés lointains</w:t>
      </w:r>
    </w:p>
    <w:p w14:paraId="77FE8E4B" w14:textId="774BE085" w:rsidR="009B1248" w:rsidRPr="00C57426" w:rsidRDefault="009B1248" w:rsidP="005D2566">
      <w:pPr>
        <w:pStyle w:val="ListParagraph"/>
        <w:numPr>
          <w:ilvl w:val="0"/>
          <w:numId w:val="5"/>
        </w:numPr>
        <w:rPr>
          <w:lang w:val="fr-FR"/>
        </w:rPr>
      </w:pPr>
      <w:r w:rsidRPr="00C57426">
        <w:rPr>
          <w:lang w:val="fr-FR"/>
        </w:rPr>
        <w:t>Le tourisme est toujours lié à la mobilité - ce dilemme fondamental demeure</w:t>
      </w:r>
      <w:r w:rsidR="005D2566" w:rsidRPr="00C57426">
        <w:rPr>
          <w:lang w:val="fr-FR"/>
        </w:rPr>
        <w:t xml:space="preserve">, également </w:t>
      </w:r>
      <w:r w:rsidRPr="00C57426">
        <w:rPr>
          <w:lang w:val="fr-FR"/>
        </w:rPr>
        <w:t>pour les plus de 2,2 millions de vacanciers suisses qui s</w:t>
      </w:r>
      <w:r w:rsidR="005D2566" w:rsidRPr="00C57426">
        <w:rPr>
          <w:lang w:val="fr-FR"/>
        </w:rPr>
        <w:t>’</w:t>
      </w:r>
      <w:r w:rsidRPr="00C57426">
        <w:rPr>
          <w:lang w:val="fr-FR"/>
        </w:rPr>
        <w:t>envolent chaque année vers des destinations d</w:t>
      </w:r>
      <w:r w:rsidR="00C57426">
        <w:rPr>
          <w:lang w:val="fr-FR"/>
        </w:rPr>
        <w:t>’</w:t>
      </w:r>
      <w:r w:rsidRPr="00C57426">
        <w:rPr>
          <w:lang w:val="fr-FR"/>
        </w:rPr>
        <w:t>outre-mer</w:t>
      </w:r>
      <w:r w:rsidR="0082158B">
        <w:rPr>
          <w:rStyle w:val="FootnoteReference"/>
          <w:lang w:val="fr-FR"/>
        </w:rPr>
        <w:footnoteReference w:id="7"/>
      </w:r>
      <w:r w:rsidRPr="00C57426">
        <w:rPr>
          <w:lang w:val="fr-FR"/>
        </w:rPr>
        <w:t>.</w:t>
      </w:r>
    </w:p>
    <w:p w14:paraId="7BA5BB65" w14:textId="4B5923BF" w:rsidR="009B1248" w:rsidRPr="00C57426" w:rsidRDefault="009B1248" w:rsidP="00AF5BEF">
      <w:pPr>
        <w:pStyle w:val="ListParagraph"/>
        <w:numPr>
          <w:ilvl w:val="0"/>
          <w:numId w:val="5"/>
        </w:numPr>
        <w:rPr>
          <w:lang w:val="fr-FR"/>
        </w:rPr>
      </w:pPr>
      <w:r w:rsidRPr="00C57426">
        <w:rPr>
          <w:lang w:val="fr-FR"/>
        </w:rPr>
        <w:t xml:space="preserve">Face à ce dilemme, </w:t>
      </w:r>
      <w:r w:rsidR="00EF12B8" w:rsidRPr="00C57426">
        <w:rPr>
          <w:lang w:val="fr-FR"/>
        </w:rPr>
        <w:t>ST</w:t>
      </w:r>
      <w:r w:rsidRPr="00C57426">
        <w:rPr>
          <w:lang w:val="fr-FR"/>
        </w:rPr>
        <w:t xml:space="preserve"> consacre plus de 80% de ses ressources </w:t>
      </w:r>
      <w:r w:rsidR="00AF5BEF" w:rsidRPr="00C57426">
        <w:rPr>
          <w:lang w:val="fr-FR"/>
        </w:rPr>
        <w:t>à ses activités de promotion sur le marché</w:t>
      </w:r>
      <w:r w:rsidRPr="00C57426">
        <w:rPr>
          <w:lang w:val="fr-FR"/>
        </w:rPr>
        <w:t xml:space="preserve"> </w:t>
      </w:r>
      <w:r w:rsidR="00AF5BEF" w:rsidRPr="00C57426">
        <w:rPr>
          <w:lang w:val="fr-FR"/>
        </w:rPr>
        <w:t xml:space="preserve">intérieur </w:t>
      </w:r>
      <w:r w:rsidRPr="00C57426">
        <w:rPr>
          <w:lang w:val="fr-FR"/>
        </w:rPr>
        <w:t xml:space="preserve">et </w:t>
      </w:r>
      <w:r w:rsidR="00AF5BEF" w:rsidRPr="00C57426">
        <w:rPr>
          <w:lang w:val="fr-FR"/>
        </w:rPr>
        <w:t>les</w:t>
      </w:r>
      <w:r w:rsidRPr="00C57426">
        <w:rPr>
          <w:lang w:val="fr-FR"/>
        </w:rPr>
        <w:t xml:space="preserve"> marchés européens, en mettant particulièrement l</w:t>
      </w:r>
      <w:r w:rsidR="00AF5BEF" w:rsidRPr="00C57426">
        <w:rPr>
          <w:lang w:val="fr-FR"/>
        </w:rPr>
        <w:t>’</w:t>
      </w:r>
      <w:r w:rsidRPr="00C57426">
        <w:rPr>
          <w:lang w:val="fr-FR"/>
        </w:rPr>
        <w:t xml:space="preserve">accent sur les offres </w:t>
      </w:r>
      <w:r w:rsidR="00AF5BEF" w:rsidRPr="00C57426">
        <w:rPr>
          <w:lang w:val="fr-FR"/>
        </w:rPr>
        <w:t>valorisant les voyages en transports publics,</w:t>
      </w:r>
      <w:r w:rsidRPr="00C57426">
        <w:rPr>
          <w:lang w:val="fr-FR"/>
        </w:rPr>
        <w:t xml:space="preserve"> </w:t>
      </w:r>
      <w:r w:rsidR="00AF5BEF" w:rsidRPr="00C57426">
        <w:rPr>
          <w:lang w:val="fr-FR"/>
        </w:rPr>
        <w:t>comme</w:t>
      </w:r>
      <w:r w:rsidRPr="00C57426">
        <w:rPr>
          <w:lang w:val="fr-FR"/>
        </w:rPr>
        <w:t xml:space="preserve"> le Grand Train Tour of </w:t>
      </w:r>
      <w:proofErr w:type="spellStart"/>
      <w:r w:rsidRPr="00C57426">
        <w:rPr>
          <w:lang w:val="fr-FR"/>
        </w:rPr>
        <w:t>Switzerland</w:t>
      </w:r>
      <w:proofErr w:type="spellEnd"/>
      <w:r w:rsidRPr="00C57426">
        <w:rPr>
          <w:lang w:val="fr-FR"/>
        </w:rPr>
        <w:t xml:space="preserve"> ou les grandes lignes</w:t>
      </w:r>
      <w:r w:rsidR="00EF12B8" w:rsidRPr="00C57426">
        <w:rPr>
          <w:lang w:val="fr-FR"/>
        </w:rPr>
        <w:t xml:space="preserve"> ferroviaires</w:t>
      </w:r>
      <w:r w:rsidRPr="00C57426">
        <w:rPr>
          <w:lang w:val="fr-FR"/>
        </w:rPr>
        <w:t xml:space="preserve"> européen</w:t>
      </w:r>
      <w:r w:rsidR="00EF12B8" w:rsidRPr="00C57426">
        <w:rPr>
          <w:lang w:val="fr-FR"/>
        </w:rPr>
        <w:t>ne</w:t>
      </w:r>
      <w:r w:rsidRPr="00C57426">
        <w:rPr>
          <w:lang w:val="fr-FR"/>
        </w:rPr>
        <w:t>s.</w:t>
      </w:r>
    </w:p>
    <w:p w14:paraId="2012FE1D" w14:textId="2B7F6121" w:rsidR="009B1248" w:rsidRPr="0082158B" w:rsidRDefault="00EF12B8" w:rsidP="00AF5BEF">
      <w:pPr>
        <w:pStyle w:val="ListParagraph"/>
        <w:numPr>
          <w:ilvl w:val="0"/>
          <w:numId w:val="5"/>
        </w:numPr>
        <w:rPr>
          <w:lang w:val="fr-FR"/>
        </w:rPr>
      </w:pPr>
      <w:r w:rsidRPr="0082158B">
        <w:rPr>
          <w:lang w:val="fr-FR"/>
        </w:rPr>
        <w:t>La clientèle</w:t>
      </w:r>
      <w:r w:rsidR="009B1248" w:rsidRPr="0082158B">
        <w:rPr>
          <w:lang w:val="fr-FR"/>
        </w:rPr>
        <w:t xml:space="preserve"> des marchés lointains qui se rend en Suisse grâce aux </w:t>
      </w:r>
      <w:r w:rsidRPr="0082158B">
        <w:rPr>
          <w:lang w:val="fr-FR"/>
        </w:rPr>
        <w:t>activités</w:t>
      </w:r>
      <w:r w:rsidR="009B1248" w:rsidRPr="0082158B">
        <w:rPr>
          <w:lang w:val="fr-FR"/>
        </w:rPr>
        <w:t xml:space="preserve"> de marketing de </w:t>
      </w:r>
      <w:r w:rsidRPr="0082158B">
        <w:rPr>
          <w:lang w:val="fr-FR"/>
        </w:rPr>
        <w:t>ST</w:t>
      </w:r>
      <w:r w:rsidR="009B1248" w:rsidRPr="0082158B">
        <w:rPr>
          <w:lang w:val="fr-FR"/>
        </w:rPr>
        <w:t xml:space="preserve"> </w:t>
      </w:r>
      <w:r w:rsidRPr="0082158B">
        <w:rPr>
          <w:lang w:val="fr-FR"/>
        </w:rPr>
        <w:t xml:space="preserve">choisit souvent de voler avec </w:t>
      </w:r>
      <w:r w:rsidR="009B1248" w:rsidRPr="0082158B">
        <w:rPr>
          <w:lang w:val="fr-FR"/>
        </w:rPr>
        <w:t xml:space="preserve">SWISS International Airlines, qui possède </w:t>
      </w:r>
      <w:r w:rsidRPr="0082158B">
        <w:rPr>
          <w:lang w:val="fr-FR"/>
        </w:rPr>
        <w:t>l’</w:t>
      </w:r>
      <w:r w:rsidR="009B1248" w:rsidRPr="0082158B">
        <w:rPr>
          <w:lang w:val="fr-FR"/>
        </w:rPr>
        <w:t xml:space="preserve">une des flottes les plus modernes et donc les plus écologiques et qui </w:t>
      </w:r>
      <w:hyperlink r:id="rId7" w:history="1">
        <w:r w:rsidR="009B1248" w:rsidRPr="0082158B">
          <w:rPr>
            <w:rStyle w:val="Hyperlink"/>
            <w:lang w:val="fr-FR"/>
          </w:rPr>
          <w:t xml:space="preserve">investit dans </w:t>
        </w:r>
        <w:r w:rsidR="00B3008F" w:rsidRPr="0082158B">
          <w:rPr>
            <w:rStyle w:val="Hyperlink"/>
            <w:lang w:val="fr-FR"/>
          </w:rPr>
          <w:t>l’utilisation de</w:t>
        </w:r>
        <w:r w:rsidR="009B1248" w:rsidRPr="0082158B">
          <w:rPr>
            <w:rStyle w:val="Hyperlink"/>
            <w:lang w:val="fr-FR"/>
          </w:rPr>
          <w:t xml:space="preserve"> </w:t>
        </w:r>
        <w:r w:rsidR="00B3008F" w:rsidRPr="0082158B">
          <w:rPr>
            <w:rStyle w:val="Hyperlink"/>
            <w:lang w:val="fr-FR"/>
          </w:rPr>
          <w:t>kérosène</w:t>
        </w:r>
        <w:r w:rsidR="009B1248" w:rsidRPr="0082158B">
          <w:rPr>
            <w:rStyle w:val="Hyperlink"/>
            <w:lang w:val="fr-FR"/>
          </w:rPr>
          <w:t xml:space="preserve"> synthétique</w:t>
        </w:r>
        <w:r w:rsidR="00B3008F" w:rsidRPr="0082158B">
          <w:rPr>
            <w:rStyle w:val="Hyperlink"/>
            <w:lang w:val="fr-FR"/>
          </w:rPr>
          <w:t xml:space="preserve"> (SAF)</w:t>
        </w:r>
      </w:hyperlink>
      <w:r w:rsidR="009B1248" w:rsidRPr="0082158B">
        <w:rPr>
          <w:lang w:val="fr-FR"/>
        </w:rPr>
        <w:t>.</w:t>
      </w:r>
    </w:p>
    <w:p w14:paraId="13AB7215" w14:textId="69A5D5A0" w:rsidR="009B1248" w:rsidRPr="00C57426" w:rsidRDefault="009B1248" w:rsidP="00AF5BEF">
      <w:pPr>
        <w:pStyle w:val="ListParagraph"/>
        <w:numPr>
          <w:ilvl w:val="0"/>
          <w:numId w:val="5"/>
        </w:numPr>
        <w:rPr>
          <w:lang w:val="fr-FR"/>
        </w:rPr>
      </w:pPr>
      <w:r w:rsidRPr="00C57426">
        <w:rPr>
          <w:lang w:val="fr-FR"/>
        </w:rPr>
        <w:t>Les hôtes des marchés lointains restent plus longtemps et se déplacent majoritairement en transports publics</w:t>
      </w:r>
      <w:r w:rsidR="00B3008F" w:rsidRPr="00C57426">
        <w:rPr>
          <w:lang w:val="fr-FR"/>
        </w:rPr>
        <w:t xml:space="preserve"> en Suisse</w:t>
      </w:r>
      <w:r w:rsidRPr="00C57426">
        <w:rPr>
          <w:lang w:val="fr-FR"/>
        </w:rPr>
        <w:t>. L</w:t>
      </w:r>
      <w:r w:rsidR="00B3008F" w:rsidRPr="00C57426">
        <w:rPr>
          <w:lang w:val="fr-FR"/>
        </w:rPr>
        <w:t>’</w:t>
      </w:r>
      <w:r w:rsidRPr="00C57426">
        <w:rPr>
          <w:lang w:val="fr-FR"/>
        </w:rPr>
        <w:t xml:space="preserve">empreinte écologique </w:t>
      </w:r>
      <w:r w:rsidR="00B3008F" w:rsidRPr="00C57426">
        <w:rPr>
          <w:lang w:val="fr-FR"/>
        </w:rPr>
        <w:t>globale du voyage pour chaque</w:t>
      </w:r>
      <w:r w:rsidRPr="00C57426">
        <w:rPr>
          <w:lang w:val="fr-FR"/>
        </w:rPr>
        <w:t xml:space="preserve"> hôte est ainsi nettement réduite.</w:t>
      </w:r>
    </w:p>
    <w:p w14:paraId="33445769" w14:textId="77777777" w:rsidR="009B1248" w:rsidRPr="00C57426" w:rsidRDefault="009B1248" w:rsidP="009B1248">
      <w:pPr>
        <w:rPr>
          <w:lang w:val="fr-FR"/>
        </w:rPr>
      </w:pPr>
    </w:p>
    <w:p w14:paraId="5FDA316E" w14:textId="2129F57A" w:rsidR="009B1248" w:rsidRPr="00C57426" w:rsidRDefault="00B6376C" w:rsidP="00B6376C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fr-FR"/>
        </w:rPr>
      </w:pPr>
      <w:r w:rsidRPr="00C57426">
        <w:rPr>
          <w:b/>
          <w:bCs/>
          <w:sz w:val="22"/>
          <w:szCs w:val="22"/>
          <w:lang w:val="fr-FR"/>
        </w:rPr>
        <w:t>M</w:t>
      </w:r>
      <w:r w:rsidR="009B1248" w:rsidRPr="00C57426">
        <w:rPr>
          <w:b/>
          <w:bCs/>
          <w:sz w:val="22"/>
          <w:szCs w:val="22"/>
          <w:lang w:val="fr-FR"/>
        </w:rPr>
        <w:t>arketing touristique sur les marchés lointains</w:t>
      </w:r>
    </w:p>
    <w:p w14:paraId="61BB1D64" w14:textId="77777777" w:rsidR="00B6376C" w:rsidRPr="00C57426" w:rsidRDefault="00B6376C" w:rsidP="00B6376C">
      <w:pPr>
        <w:rPr>
          <w:lang w:val="fr-FR"/>
        </w:rPr>
      </w:pPr>
    </w:p>
    <w:p w14:paraId="50A74471" w14:textId="46DD76D4" w:rsidR="009B1248" w:rsidRPr="0082158B" w:rsidRDefault="00B6376C" w:rsidP="00B6376C">
      <w:pPr>
        <w:pStyle w:val="ListParagraph"/>
        <w:numPr>
          <w:ilvl w:val="0"/>
          <w:numId w:val="11"/>
        </w:numPr>
        <w:rPr>
          <w:lang w:val="fr-FR"/>
        </w:rPr>
      </w:pPr>
      <w:r w:rsidRPr="0082158B">
        <w:rPr>
          <w:lang w:val="fr-FR"/>
        </w:rPr>
        <w:t xml:space="preserve">ST </w:t>
      </w:r>
      <w:r w:rsidR="009B1248" w:rsidRPr="0082158B">
        <w:rPr>
          <w:lang w:val="fr-FR"/>
        </w:rPr>
        <w:t xml:space="preserve">a pour </w:t>
      </w:r>
      <w:r w:rsidRPr="0082158B">
        <w:rPr>
          <w:lang w:val="fr-FR"/>
        </w:rPr>
        <w:t xml:space="preserve">principale </w:t>
      </w:r>
      <w:r w:rsidR="009B1248" w:rsidRPr="0082158B">
        <w:rPr>
          <w:lang w:val="fr-FR"/>
        </w:rPr>
        <w:t>mission d</w:t>
      </w:r>
      <w:r w:rsidRPr="0082158B">
        <w:rPr>
          <w:lang w:val="fr-FR"/>
        </w:rPr>
        <w:t>’</w:t>
      </w:r>
      <w:r w:rsidR="009B1248" w:rsidRPr="0082158B">
        <w:rPr>
          <w:lang w:val="fr-FR"/>
        </w:rPr>
        <w:t>attirer de nouveaux touristes en Suisse. Alors que le potentiel de marchés</w:t>
      </w:r>
      <w:proofErr w:type="gramStart"/>
      <w:r w:rsidR="009B1248" w:rsidRPr="0082158B">
        <w:rPr>
          <w:lang w:val="fr-FR"/>
        </w:rPr>
        <w:t xml:space="preserve"> </w:t>
      </w:r>
      <w:r w:rsidRPr="0082158B">
        <w:rPr>
          <w:lang w:val="fr-FR"/>
        </w:rPr>
        <w:t>«</w:t>
      </w:r>
      <w:r w:rsidR="009B1248" w:rsidRPr="0082158B">
        <w:rPr>
          <w:lang w:val="fr-FR"/>
        </w:rPr>
        <w:t>matures</w:t>
      </w:r>
      <w:proofErr w:type="gramEnd"/>
      <w:r w:rsidRPr="0082158B">
        <w:rPr>
          <w:lang w:val="fr-FR"/>
        </w:rPr>
        <w:t>»</w:t>
      </w:r>
      <w:r w:rsidR="009B1248" w:rsidRPr="0082158B">
        <w:rPr>
          <w:lang w:val="fr-FR"/>
        </w:rPr>
        <w:t xml:space="preserve"> </w:t>
      </w:r>
      <w:r w:rsidRPr="0082158B">
        <w:rPr>
          <w:lang w:val="fr-FR"/>
        </w:rPr>
        <w:t>pour capter une clientèle nouvelle</w:t>
      </w:r>
      <w:r w:rsidR="00935C6E" w:rsidRPr="0082158B">
        <w:rPr>
          <w:lang w:val="fr-FR"/>
        </w:rPr>
        <w:t xml:space="preserve"> est largement épuisé</w:t>
      </w:r>
      <w:r w:rsidR="00C57426" w:rsidRPr="0082158B">
        <w:rPr>
          <w:lang w:val="fr-FR"/>
        </w:rPr>
        <w:t>,</w:t>
      </w:r>
      <w:r w:rsidR="009B1248" w:rsidRPr="0082158B">
        <w:rPr>
          <w:lang w:val="fr-FR"/>
        </w:rPr>
        <w:t xml:space="preserve"> </w:t>
      </w:r>
      <w:r w:rsidR="00C57426" w:rsidRPr="0082158B">
        <w:rPr>
          <w:lang w:val="fr-FR"/>
        </w:rPr>
        <w:t>s</w:t>
      </w:r>
      <w:r w:rsidR="00935C6E" w:rsidRPr="0082158B">
        <w:rPr>
          <w:lang w:val="fr-FR"/>
        </w:rPr>
        <w:t>ur les</w:t>
      </w:r>
      <w:r w:rsidR="009B1248" w:rsidRPr="0082158B">
        <w:rPr>
          <w:lang w:val="fr-FR"/>
        </w:rPr>
        <w:t xml:space="preserve"> marchés lointains</w:t>
      </w:r>
      <w:r w:rsidR="00935C6E" w:rsidRPr="0082158B">
        <w:rPr>
          <w:lang w:val="fr-FR"/>
        </w:rPr>
        <w:t xml:space="preserve">, </w:t>
      </w:r>
      <w:r w:rsidR="00C57426" w:rsidRPr="0082158B">
        <w:rPr>
          <w:lang w:val="fr-FR"/>
        </w:rPr>
        <w:t>c</w:t>
      </w:r>
      <w:r w:rsidR="00935C6E" w:rsidRPr="0082158B">
        <w:rPr>
          <w:lang w:val="fr-FR"/>
        </w:rPr>
        <w:t>e potentiel</w:t>
      </w:r>
      <w:r w:rsidR="009B1248" w:rsidRPr="0082158B">
        <w:rPr>
          <w:lang w:val="fr-FR"/>
        </w:rPr>
        <w:t xml:space="preserve"> </w:t>
      </w:r>
      <w:r w:rsidR="00935C6E" w:rsidRPr="0082158B">
        <w:rPr>
          <w:lang w:val="fr-FR"/>
        </w:rPr>
        <w:t>est encore élevé, pour des raisons historiques et démographiques</w:t>
      </w:r>
      <w:r w:rsidR="009B1248" w:rsidRPr="0082158B">
        <w:rPr>
          <w:lang w:val="fr-FR"/>
        </w:rPr>
        <w:t xml:space="preserve">. </w:t>
      </w:r>
    </w:p>
    <w:p w14:paraId="6F32F1BC" w14:textId="3DE71897" w:rsidR="009B1248" w:rsidRPr="00C57426" w:rsidRDefault="00935C6E" w:rsidP="00935C6E">
      <w:pPr>
        <w:pStyle w:val="ListParagraph"/>
        <w:numPr>
          <w:ilvl w:val="0"/>
          <w:numId w:val="11"/>
        </w:numPr>
        <w:rPr>
          <w:lang w:val="fr-FR"/>
        </w:rPr>
      </w:pPr>
      <w:r w:rsidRPr="00C57426">
        <w:rPr>
          <w:lang w:val="fr-FR"/>
        </w:rPr>
        <w:t>Les activités de promotion sur les</w:t>
      </w:r>
      <w:r w:rsidR="009B1248" w:rsidRPr="00C57426">
        <w:rPr>
          <w:lang w:val="fr-FR"/>
        </w:rPr>
        <w:t xml:space="preserve"> marchés lointain</w:t>
      </w:r>
      <w:r w:rsidRPr="00C57426">
        <w:rPr>
          <w:lang w:val="fr-FR"/>
        </w:rPr>
        <w:t>s permettent</w:t>
      </w:r>
      <w:r w:rsidR="009B1248" w:rsidRPr="00C57426">
        <w:rPr>
          <w:lang w:val="fr-FR"/>
        </w:rPr>
        <w:t xml:space="preserve"> d</w:t>
      </w:r>
      <w:r w:rsidR="007512E4" w:rsidRPr="00C57426">
        <w:rPr>
          <w:lang w:val="fr-FR"/>
        </w:rPr>
        <w:t>’</w:t>
      </w:r>
      <w:r w:rsidR="009B1248" w:rsidRPr="00C57426">
        <w:rPr>
          <w:lang w:val="fr-FR"/>
        </w:rPr>
        <w:t>obtenir un mix de</w:t>
      </w:r>
      <w:r w:rsidR="0019292E" w:rsidRPr="00C57426">
        <w:rPr>
          <w:lang w:val="fr-FR"/>
        </w:rPr>
        <w:t xml:space="preserve"> provenance de la clientèle </w:t>
      </w:r>
      <w:r w:rsidR="009B1248" w:rsidRPr="00C57426">
        <w:rPr>
          <w:lang w:val="fr-FR"/>
        </w:rPr>
        <w:t>équilibré</w:t>
      </w:r>
      <w:r w:rsidR="0019292E" w:rsidRPr="00C57426">
        <w:rPr>
          <w:lang w:val="fr-FR"/>
        </w:rPr>
        <w:t>,</w:t>
      </w:r>
      <w:r w:rsidR="009B1248" w:rsidRPr="00C57426">
        <w:rPr>
          <w:lang w:val="fr-FR"/>
        </w:rPr>
        <w:t xml:space="preserve"> qui assure au tourisme suisse des hôtes </w:t>
      </w:r>
      <w:r w:rsidR="0019292E" w:rsidRPr="00C57426">
        <w:rPr>
          <w:lang w:val="fr-FR"/>
        </w:rPr>
        <w:t>durant toute</w:t>
      </w:r>
      <w:r w:rsidR="009B1248" w:rsidRPr="00C57426">
        <w:rPr>
          <w:lang w:val="fr-FR"/>
        </w:rPr>
        <w:t xml:space="preserve"> l</w:t>
      </w:r>
      <w:r w:rsidR="0019292E" w:rsidRPr="00C57426">
        <w:rPr>
          <w:lang w:val="fr-FR"/>
        </w:rPr>
        <w:t>’</w:t>
      </w:r>
      <w:r w:rsidR="009B1248" w:rsidRPr="00C57426">
        <w:rPr>
          <w:lang w:val="fr-FR"/>
        </w:rPr>
        <w:t xml:space="preserve">année, dans toutes les destinations et même </w:t>
      </w:r>
      <w:r w:rsidR="00C57426">
        <w:rPr>
          <w:lang w:val="fr-FR"/>
        </w:rPr>
        <w:t>dans le contexte</w:t>
      </w:r>
      <w:r w:rsidR="009B1248" w:rsidRPr="00C57426">
        <w:rPr>
          <w:lang w:val="fr-FR"/>
        </w:rPr>
        <w:t xml:space="preserve"> d</w:t>
      </w:r>
      <w:r w:rsidR="0019292E" w:rsidRPr="00C57426">
        <w:rPr>
          <w:lang w:val="fr-FR"/>
        </w:rPr>
        <w:t>’</w:t>
      </w:r>
      <w:r w:rsidR="009B1248" w:rsidRPr="00C57426">
        <w:rPr>
          <w:lang w:val="fr-FR"/>
        </w:rPr>
        <w:t>événements négatifs</w:t>
      </w:r>
      <w:r w:rsidRPr="00C57426">
        <w:rPr>
          <w:lang w:val="fr-FR"/>
        </w:rPr>
        <w:t xml:space="preserve"> (objectif mix d’hôtes </w:t>
      </w:r>
      <w:proofErr w:type="gramStart"/>
      <w:r w:rsidRPr="00C57426">
        <w:rPr>
          <w:lang w:val="fr-FR"/>
        </w:rPr>
        <w:t>équilibré:</w:t>
      </w:r>
      <w:proofErr w:type="gramEnd"/>
      <w:r w:rsidRPr="00C57426">
        <w:rPr>
          <w:lang w:val="fr-FR"/>
        </w:rPr>
        <w:t xml:space="preserve"> 20% des nuitées générées par la clientèle des marchés lointains, 35% par la clientèle européenne et 45% par la clientèle suisse)</w:t>
      </w:r>
      <w:r w:rsidR="009B1248" w:rsidRPr="00C57426">
        <w:rPr>
          <w:lang w:val="fr-FR"/>
        </w:rPr>
        <w:t>.</w:t>
      </w:r>
    </w:p>
    <w:p w14:paraId="1070BCA6" w14:textId="19319234" w:rsidR="009B1248" w:rsidRPr="00C57426" w:rsidRDefault="00F578EE" w:rsidP="00B6376C">
      <w:pPr>
        <w:pStyle w:val="ListParagraph"/>
        <w:numPr>
          <w:ilvl w:val="0"/>
          <w:numId w:val="11"/>
        </w:numPr>
        <w:rPr>
          <w:lang w:val="fr-FR"/>
        </w:rPr>
      </w:pPr>
      <w:r w:rsidRPr="00C57426">
        <w:rPr>
          <w:lang w:val="fr-FR"/>
        </w:rPr>
        <w:t xml:space="preserve">Dans les marchés lointains, </w:t>
      </w:r>
      <w:r w:rsidR="0019292E" w:rsidRPr="00C57426">
        <w:rPr>
          <w:lang w:val="fr-FR"/>
        </w:rPr>
        <w:t>ST</w:t>
      </w:r>
      <w:r w:rsidR="009B1248" w:rsidRPr="00C57426">
        <w:rPr>
          <w:lang w:val="fr-FR"/>
        </w:rPr>
        <w:t xml:space="preserve"> offre aux prestataires </w:t>
      </w:r>
      <w:r w:rsidRPr="00C57426">
        <w:rPr>
          <w:lang w:val="fr-FR"/>
        </w:rPr>
        <w:t xml:space="preserve">touristiques </w:t>
      </w:r>
      <w:r w:rsidR="009B1248" w:rsidRPr="00C57426">
        <w:rPr>
          <w:lang w:val="fr-FR"/>
        </w:rPr>
        <w:t xml:space="preserve">suisses </w:t>
      </w:r>
      <w:r w:rsidRPr="00C57426">
        <w:rPr>
          <w:lang w:val="fr-FR"/>
        </w:rPr>
        <w:t>l’accès à</w:t>
      </w:r>
      <w:r w:rsidR="009B1248" w:rsidRPr="00C57426">
        <w:rPr>
          <w:lang w:val="fr-FR"/>
        </w:rPr>
        <w:t xml:space="preserve"> </w:t>
      </w:r>
      <w:r w:rsidRPr="00C57426">
        <w:rPr>
          <w:lang w:val="fr-FR"/>
        </w:rPr>
        <w:t xml:space="preserve">des </w:t>
      </w:r>
      <w:r w:rsidR="009B1248" w:rsidRPr="00C57426">
        <w:rPr>
          <w:lang w:val="fr-FR"/>
        </w:rPr>
        <w:t xml:space="preserve">plates-formes et </w:t>
      </w:r>
      <w:r w:rsidRPr="00C57426">
        <w:rPr>
          <w:lang w:val="fr-FR"/>
        </w:rPr>
        <w:t xml:space="preserve">à </w:t>
      </w:r>
      <w:r w:rsidR="009B1248" w:rsidRPr="00C57426">
        <w:rPr>
          <w:lang w:val="fr-FR"/>
        </w:rPr>
        <w:t>une visibilité importante qu</w:t>
      </w:r>
      <w:r w:rsidRPr="00C57426">
        <w:rPr>
          <w:lang w:val="fr-FR"/>
        </w:rPr>
        <w:t>’</w:t>
      </w:r>
      <w:r w:rsidR="009B1248" w:rsidRPr="00C57426">
        <w:rPr>
          <w:lang w:val="fr-FR"/>
        </w:rPr>
        <w:t xml:space="preserve">ils ne pourraient pas atteindre par leurs propres moyens. Pour </w:t>
      </w:r>
      <w:r w:rsidRPr="00C57426">
        <w:rPr>
          <w:lang w:val="fr-FR"/>
        </w:rPr>
        <w:t>ces prestations</w:t>
      </w:r>
      <w:r w:rsidR="009B1248" w:rsidRPr="00C57426">
        <w:rPr>
          <w:lang w:val="fr-FR"/>
        </w:rPr>
        <w:t xml:space="preserve">, la branche participe à hauteur de plus de 40% aux </w:t>
      </w:r>
      <w:r w:rsidRPr="00C57426">
        <w:rPr>
          <w:lang w:val="fr-FR"/>
        </w:rPr>
        <w:t>investissements</w:t>
      </w:r>
      <w:r w:rsidR="009B1248" w:rsidRPr="00C57426">
        <w:rPr>
          <w:lang w:val="fr-FR"/>
        </w:rPr>
        <w:t xml:space="preserve"> de marketing</w:t>
      </w:r>
      <w:r w:rsidRPr="00C57426">
        <w:rPr>
          <w:lang w:val="fr-FR"/>
        </w:rPr>
        <w:t xml:space="preserve"> de ST</w:t>
      </w:r>
      <w:r w:rsidR="009B1248" w:rsidRPr="00C57426">
        <w:rPr>
          <w:lang w:val="fr-FR"/>
        </w:rPr>
        <w:t>.</w:t>
      </w:r>
    </w:p>
    <w:p w14:paraId="5001EFD0" w14:textId="6B48813A" w:rsidR="009B1248" w:rsidRPr="00C57426" w:rsidRDefault="009B1248" w:rsidP="00B6376C">
      <w:pPr>
        <w:pStyle w:val="ListParagraph"/>
        <w:numPr>
          <w:ilvl w:val="0"/>
          <w:numId w:val="11"/>
        </w:numPr>
        <w:rPr>
          <w:lang w:val="fr-FR"/>
        </w:rPr>
      </w:pPr>
      <w:r w:rsidRPr="00C57426">
        <w:rPr>
          <w:lang w:val="fr-FR"/>
        </w:rPr>
        <w:t>Les réservations en provenance des marchés lointains passent en premier lieu par des voyagistes locaux et internationaux. L</w:t>
      </w:r>
      <w:r w:rsidR="009A0E37" w:rsidRPr="00C57426">
        <w:rPr>
          <w:lang w:val="fr-FR"/>
        </w:rPr>
        <w:t>’</w:t>
      </w:r>
      <w:r w:rsidRPr="00C57426">
        <w:rPr>
          <w:lang w:val="fr-FR"/>
        </w:rPr>
        <w:t>information et le suivi de ces</w:t>
      </w:r>
      <w:r w:rsidR="00C31E88" w:rsidRPr="00C57426">
        <w:rPr>
          <w:lang w:val="fr-FR"/>
        </w:rPr>
        <w:t xml:space="preserve"> multiples</w:t>
      </w:r>
      <w:r w:rsidRPr="00C57426">
        <w:rPr>
          <w:lang w:val="fr-FR"/>
        </w:rPr>
        <w:t xml:space="preserve"> intermédiaires sont assurés par </w:t>
      </w:r>
      <w:r w:rsidR="00C31E88" w:rsidRPr="00C57426">
        <w:rPr>
          <w:lang w:val="fr-FR"/>
        </w:rPr>
        <w:t>ST</w:t>
      </w:r>
      <w:r w:rsidRPr="00C57426">
        <w:rPr>
          <w:lang w:val="fr-FR"/>
        </w:rPr>
        <w:t xml:space="preserve">, </w:t>
      </w:r>
      <w:r w:rsidR="00C31E88" w:rsidRPr="00C57426">
        <w:rPr>
          <w:lang w:val="fr-FR"/>
        </w:rPr>
        <w:t xml:space="preserve">une fonction clé que </w:t>
      </w:r>
      <w:r w:rsidRPr="00C57426">
        <w:rPr>
          <w:lang w:val="fr-FR"/>
        </w:rPr>
        <w:t xml:space="preserve">les prestataires suisses </w:t>
      </w:r>
      <w:r w:rsidR="009A0E37" w:rsidRPr="00C57426">
        <w:rPr>
          <w:lang w:val="fr-FR"/>
        </w:rPr>
        <w:t>n’ont pratiquement pas la capacité d’assurer</w:t>
      </w:r>
      <w:r w:rsidR="00C57426">
        <w:rPr>
          <w:lang w:val="fr-FR"/>
        </w:rPr>
        <w:t xml:space="preserve"> seuls</w:t>
      </w:r>
      <w:r w:rsidRPr="00C57426">
        <w:rPr>
          <w:lang w:val="fr-FR"/>
        </w:rPr>
        <w:t>.</w:t>
      </w:r>
    </w:p>
    <w:p w14:paraId="7559F1A6" w14:textId="77777777" w:rsidR="009B1248" w:rsidRPr="00C57426" w:rsidRDefault="009B1248" w:rsidP="009B1248">
      <w:pPr>
        <w:rPr>
          <w:lang w:val="fr-FR"/>
        </w:rPr>
      </w:pPr>
    </w:p>
    <w:p w14:paraId="16986D83" w14:textId="1DB26C76" w:rsidR="009B1248" w:rsidRPr="00C57426" w:rsidRDefault="002B0B8A" w:rsidP="002B0B8A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fr-FR"/>
        </w:rPr>
      </w:pPr>
      <w:r w:rsidRPr="00C57426">
        <w:rPr>
          <w:b/>
          <w:bCs/>
          <w:sz w:val="22"/>
          <w:szCs w:val="22"/>
          <w:lang w:val="fr-FR"/>
        </w:rPr>
        <w:t>C</w:t>
      </w:r>
      <w:r w:rsidR="009B1248" w:rsidRPr="00C57426">
        <w:rPr>
          <w:b/>
          <w:bCs/>
          <w:sz w:val="22"/>
          <w:szCs w:val="22"/>
          <w:lang w:val="fr-FR"/>
        </w:rPr>
        <w:t xml:space="preserve">onséquences de la motion </w:t>
      </w:r>
      <w:proofErr w:type="spellStart"/>
      <w:r w:rsidR="009B1248" w:rsidRPr="00C57426">
        <w:rPr>
          <w:b/>
          <w:bCs/>
          <w:sz w:val="22"/>
          <w:szCs w:val="22"/>
          <w:lang w:val="fr-FR"/>
        </w:rPr>
        <w:t>Clivaz</w:t>
      </w:r>
      <w:proofErr w:type="spellEnd"/>
    </w:p>
    <w:p w14:paraId="60F7B80B" w14:textId="77777777" w:rsidR="00CC4AC9" w:rsidRPr="00C57426" w:rsidRDefault="00CC4AC9" w:rsidP="00CC4AC9">
      <w:pPr>
        <w:rPr>
          <w:b/>
          <w:bCs/>
          <w:sz w:val="22"/>
          <w:szCs w:val="22"/>
          <w:lang w:val="fr-FR"/>
        </w:rPr>
      </w:pPr>
    </w:p>
    <w:p w14:paraId="70ADE5F8" w14:textId="0D90323B" w:rsidR="009B1248" w:rsidRPr="00C57426" w:rsidRDefault="009B1248" w:rsidP="00CC4AC9">
      <w:pPr>
        <w:pStyle w:val="ListParagraph"/>
        <w:numPr>
          <w:ilvl w:val="0"/>
          <w:numId w:val="12"/>
        </w:numPr>
        <w:rPr>
          <w:lang w:val="fr-FR"/>
        </w:rPr>
      </w:pPr>
      <w:r w:rsidRPr="00C57426">
        <w:rPr>
          <w:lang w:val="fr-FR"/>
        </w:rPr>
        <w:t xml:space="preserve">La motion </w:t>
      </w:r>
      <w:proofErr w:type="spellStart"/>
      <w:r w:rsidRPr="00C57426">
        <w:rPr>
          <w:lang w:val="fr-FR"/>
        </w:rPr>
        <w:t>Clivaz</w:t>
      </w:r>
      <w:proofErr w:type="spellEnd"/>
      <w:r w:rsidRPr="00C57426">
        <w:rPr>
          <w:lang w:val="fr-FR"/>
        </w:rPr>
        <w:t xml:space="preserve"> demande que les fonds fédéraux </w:t>
      </w:r>
      <w:r w:rsidR="0098605A" w:rsidRPr="00C57426">
        <w:rPr>
          <w:lang w:val="fr-FR"/>
        </w:rPr>
        <w:t>utilisés par ST pour la promotion de la destination sur</w:t>
      </w:r>
      <w:r w:rsidRPr="00C57426">
        <w:rPr>
          <w:lang w:val="fr-FR"/>
        </w:rPr>
        <w:t xml:space="preserve"> </w:t>
      </w:r>
      <w:r w:rsidR="0098605A" w:rsidRPr="00C57426">
        <w:rPr>
          <w:lang w:val="fr-FR"/>
        </w:rPr>
        <w:t>l</w:t>
      </w:r>
      <w:r w:rsidRPr="00C57426">
        <w:rPr>
          <w:lang w:val="fr-FR"/>
        </w:rPr>
        <w:t xml:space="preserve">es marchés lointains soient réorientés vers les marchés de proximité et le marché </w:t>
      </w:r>
      <w:r w:rsidR="0098605A" w:rsidRPr="00C57426">
        <w:rPr>
          <w:lang w:val="fr-FR"/>
        </w:rPr>
        <w:t>intérieur</w:t>
      </w:r>
      <w:r w:rsidRPr="00C57426">
        <w:rPr>
          <w:lang w:val="fr-FR"/>
        </w:rPr>
        <w:t xml:space="preserve">. 19% des moyens annuels de </w:t>
      </w:r>
      <w:r w:rsidR="0098605A" w:rsidRPr="00C57426">
        <w:rPr>
          <w:lang w:val="fr-FR"/>
        </w:rPr>
        <w:t>ST</w:t>
      </w:r>
      <w:r w:rsidRPr="00C57426">
        <w:rPr>
          <w:lang w:val="fr-FR"/>
        </w:rPr>
        <w:t xml:space="preserve"> sont affectés aux marchés lointains. </w:t>
      </w:r>
      <w:r w:rsidRPr="00C57426">
        <w:rPr>
          <w:lang w:val="fr-FR"/>
        </w:rPr>
        <w:lastRenderedPageBreak/>
        <w:t>Environ 40% de ces fonds proviennent de la branche</w:t>
      </w:r>
      <w:r w:rsidR="0098605A" w:rsidRPr="00C57426">
        <w:rPr>
          <w:lang w:val="fr-FR"/>
        </w:rPr>
        <w:t xml:space="preserve"> et</w:t>
      </w:r>
      <w:r w:rsidRPr="00C57426">
        <w:rPr>
          <w:lang w:val="fr-FR"/>
        </w:rPr>
        <w:t xml:space="preserve"> 60% (en chiffres absolus env</w:t>
      </w:r>
      <w:r w:rsidR="0098605A" w:rsidRPr="00C57426">
        <w:rPr>
          <w:lang w:val="fr-FR"/>
        </w:rPr>
        <w:t>.</w:t>
      </w:r>
      <w:r w:rsidRPr="00C57426">
        <w:rPr>
          <w:lang w:val="fr-FR"/>
        </w:rPr>
        <w:t xml:space="preserve"> 11 millions de CHF/an) de la Confédération.</w:t>
      </w:r>
    </w:p>
    <w:p w14:paraId="5A5C61D0" w14:textId="1A64B925" w:rsidR="009B1248" w:rsidRPr="00C57426" w:rsidRDefault="009B1248" w:rsidP="00CC4AC9">
      <w:pPr>
        <w:pStyle w:val="ListParagraph"/>
        <w:numPr>
          <w:ilvl w:val="0"/>
          <w:numId w:val="12"/>
        </w:numPr>
        <w:rPr>
          <w:lang w:val="fr-FR"/>
        </w:rPr>
      </w:pPr>
      <w:r w:rsidRPr="00C57426">
        <w:rPr>
          <w:lang w:val="fr-FR"/>
        </w:rPr>
        <w:t>Les prestataires touristiques dépendent impérativement des marchés de croissance d</w:t>
      </w:r>
      <w:r w:rsidR="005E104F" w:rsidRPr="00C57426">
        <w:rPr>
          <w:lang w:val="fr-FR"/>
        </w:rPr>
        <w:t>’</w:t>
      </w:r>
      <w:r w:rsidRPr="00C57426">
        <w:rPr>
          <w:lang w:val="fr-FR"/>
        </w:rPr>
        <w:t>outre-mer et, en cas de suppression de la contribution/de l</w:t>
      </w:r>
      <w:r w:rsidR="005E104F" w:rsidRPr="00C57426">
        <w:rPr>
          <w:lang w:val="fr-FR"/>
        </w:rPr>
        <w:t>’</w:t>
      </w:r>
      <w:r w:rsidRPr="00C57426">
        <w:rPr>
          <w:lang w:val="fr-FR"/>
        </w:rPr>
        <w:t xml:space="preserve">engagement de la Confédération </w:t>
      </w:r>
      <w:r w:rsidR="005E104F" w:rsidRPr="00C57426">
        <w:rPr>
          <w:lang w:val="fr-FR"/>
        </w:rPr>
        <w:t>pour</w:t>
      </w:r>
      <w:r w:rsidRPr="00C57426">
        <w:rPr>
          <w:lang w:val="fr-FR"/>
        </w:rPr>
        <w:t xml:space="preserve"> </w:t>
      </w:r>
      <w:r w:rsidR="005E104F" w:rsidRPr="00C57426">
        <w:rPr>
          <w:lang w:val="fr-FR"/>
        </w:rPr>
        <w:t>ST sur ces marchés</w:t>
      </w:r>
      <w:r w:rsidRPr="00C57426">
        <w:rPr>
          <w:lang w:val="fr-FR"/>
        </w:rPr>
        <w:t xml:space="preserve">, ils tenteraient de combler eux-mêmes </w:t>
      </w:r>
      <w:r w:rsidR="00C947A7" w:rsidRPr="00C57426">
        <w:rPr>
          <w:lang w:val="fr-FR"/>
        </w:rPr>
        <w:t>l’absence d’activités promotionnelles de ST</w:t>
      </w:r>
      <w:r w:rsidRPr="00C57426">
        <w:rPr>
          <w:lang w:val="fr-FR"/>
        </w:rPr>
        <w:t xml:space="preserve"> de manière non coordonnée et inefficace.</w:t>
      </w:r>
    </w:p>
    <w:p w14:paraId="2521592F" w14:textId="4E5758AA" w:rsidR="009B1248" w:rsidRPr="0082158B" w:rsidRDefault="009B1248" w:rsidP="00CC4AC9">
      <w:pPr>
        <w:pStyle w:val="ListParagraph"/>
        <w:numPr>
          <w:ilvl w:val="0"/>
          <w:numId w:val="12"/>
        </w:numPr>
        <w:rPr>
          <w:lang w:val="fr-FR"/>
        </w:rPr>
      </w:pPr>
      <w:r w:rsidRPr="0082158B">
        <w:rPr>
          <w:lang w:val="fr-FR"/>
        </w:rPr>
        <w:t xml:space="preserve">La majeure partie des voyages (en particulier en Asie) </w:t>
      </w:r>
      <w:r w:rsidR="00C947A7" w:rsidRPr="0082158B">
        <w:rPr>
          <w:lang w:val="fr-FR"/>
        </w:rPr>
        <w:t>est réalisée et réservée</w:t>
      </w:r>
      <w:r w:rsidRPr="0082158B">
        <w:rPr>
          <w:lang w:val="fr-FR"/>
        </w:rPr>
        <w:t xml:space="preserve"> par l'intermédiaire de voyagistes. </w:t>
      </w:r>
      <w:r w:rsidR="00C947A7" w:rsidRPr="0082158B">
        <w:rPr>
          <w:lang w:val="fr-FR"/>
        </w:rPr>
        <w:t xml:space="preserve">La promotion de la </w:t>
      </w:r>
      <w:r w:rsidR="00C57426" w:rsidRPr="0082158B">
        <w:rPr>
          <w:lang w:val="fr-FR"/>
        </w:rPr>
        <w:t>Suisse</w:t>
      </w:r>
      <w:r w:rsidR="00C947A7" w:rsidRPr="0082158B">
        <w:rPr>
          <w:lang w:val="fr-FR"/>
        </w:rPr>
        <w:t xml:space="preserve"> auprès de ces derniers est une </w:t>
      </w:r>
      <w:r w:rsidRPr="0082158B">
        <w:rPr>
          <w:lang w:val="fr-FR"/>
        </w:rPr>
        <w:t xml:space="preserve">compétence </w:t>
      </w:r>
      <w:r w:rsidR="00C947A7" w:rsidRPr="0082158B">
        <w:rPr>
          <w:lang w:val="fr-FR"/>
        </w:rPr>
        <w:t>centrale</w:t>
      </w:r>
      <w:r w:rsidRPr="0082158B">
        <w:rPr>
          <w:lang w:val="fr-FR"/>
        </w:rPr>
        <w:t xml:space="preserve"> de </w:t>
      </w:r>
      <w:r w:rsidR="00C947A7" w:rsidRPr="0082158B">
        <w:rPr>
          <w:lang w:val="fr-FR"/>
        </w:rPr>
        <w:t>ST</w:t>
      </w:r>
      <w:r w:rsidRPr="0082158B">
        <w:rPr>
          <w:lang w:val="fr-FR"/>
        </w:rPr>
        <w:t xml:space="preserve">. Un retrait de </w:t>
      </w:r>
      <w:r w:rsidR="00C947A7" w:rsidRPr="0082158B">
        <w:rPr>
          <w:lang w:val="fr-FR"/>
        </w:rPr>
        <w:t>ST</w:t>
      </w:r>
      <w:r w:rsidRPr="0082158B">
        <w:rPr>
          <w:lang w:val="fr-FR"/>
        </w:rPr>
        <w:t xml:space="preserve"> </w:t>
      </w:r>
      <w:r w:rsidR="00C947A7" w:rsidRPr="0082158B">
        <w:rPr>
          <w:lang w:val="fr-FR"/>
        </w:rPr>
        <w:t>dans ce domaine</w:t>
      </w:r>
      <w:r w:rsidRPr="0082158B">
        <w:rPr>
          <w:lang w:val="fr-FR"/>
        </w:rPr>
        <w:t xml:space="preserve"> </w:t>
      </w:r>
      <w:r w:rsidR="00C947A7" w:rsidRPr="0082158B">
        <w:rPr>
          <w:lang w:val="fr-FR"/>
        </w:rPr>
        <w:t xml:space="preserve">B2B </w:t>
      </w:r>
      <w:r w:rsidRPr="0082158B">
        <w:rPr>
          <w:lang w:val="fr-FR"/>
        </w:rPr>
        <w:t xml:space="preserve">ne pourrait être compensé par </w:t>
      </w:r>
      <w:r w:rsidR="00C947A7" w:rsidRPr="0082158B">
        <w:rPr>
          <w:lang w:val="fr-FR"/>
        </w:rPr>
        <w:t>quelques</w:t>
      </w:r>
      <w:r w:rsidRPr="0082158B">
        <w:rPr>
          <w:lang w:val="fr-FR"/>
        </w:rPr>
        <w:t xml:space="preserve"> prestataires </w:t>
      </w:r>
      <w:r w:rsidR="00C947A7" w:rsidRPr="0082158B">
        <w:rPr>
          <w:lang w:val="fr-FR"/>
        </w:rPr>
        <w:t>touristiques</w:t>
      </w:r>
      <w:r w:rsidRPr="0082158B">
        <w:rPr>
          <w:lang w:val="fr-FR"/>
        </w:rPr>
        <w:t xml:space="preserve">, la Suisse perdrait </w:t>
      </w:r>
      <w:r w:rsidR="00C947A7" w:rsidRPr="0082158B">
        <w:rPr>
          <w:lang w:val="fr-FR"/>
        </w:rPr>
        <w:t xml:space="preserve">ainsi </w:t>
      </w:r>
      <w:r w:rsidR="008740C1" w:rsidRPr="0082158B">
        <w:rPr>
          <w:lang w:val="fr-FR"/>
        </w:rPr>
        <w:t>ces contacts et leur clientèle</w:t>
      </w:r>
      <w:r w:rsidRPr="0082158B">
        <w:rPr>
          <w:lang w:val="fr-FR"/>
        </w:rPr>
        <w:t>.</w:t>
      </w:r>
    </w:p>
    <w:p w14:paraId="0B6713C7" w14:textId="1682A794" w:rsidR="009B1248" w:rsidRPr="00C57426" w:rsidRDefault="009B1248" w:rsidP="00CC4AC9">
      <w:pPr>
        <w:pStyle w:val="ListParagraph"/>
        <w:numPr>
          <w:ilvl w:val="0"/>
          <w:numId w:val="12"/>
        </w:numPr>
        <w:rPr>
          <w:lang w:val="fr-FR"/>
        </w:rPr>
      </w:pPr>
      <w:r w:rsidRPr="00C57426">
        <w:rPr>
          <w:lang w:val="fr-FR"/>
        </w:rPr>
        <w:t xml:space="preserve">Sur </w:t>
      </w:r>
      <w:r w:rsidR="008740C1" w:rsidRPr="00C57426">
        <w:rPr>
          <w:lang w:val="fr-FR"/>
        </w:rPr>
        <w:t>quelque</w:t>
      </w:r>
      <w:r w:rsidRPr="00C57426">
        <w:rPr>
          <w:lang w:val="fr-FR"/>
        </w:rPr>
        <w:t xml:space="preserve"> 80 millions d</w:t>
      </w:r>
      <w:r w:rsidR="008740C1" w:rsidRPr="00C57426">
        <w:rPr>
          <w:lang w:val="fr-FR"/>
        </w:rPr>
        <w:t>’</w:t>
      </w:r>
      <w:r w:rsidRPr="00C57426">
        <w:rPr>
          <w:lang w:val="fr-FR"/>
        </w:rPr>
        <w:t>hôtes d</w:t>
      </w:r>
      <w:r w:rsidR="003213F2" w:rsidRPr="00C57426">
        <w:rPr>
          <w:lang w:val="fr-FR"/>
        </w:rPr>
        <w:t>’</w:t>
      </w:r>
      <w:r w:rsidRPr="00C57426">
        <w:rPr>
          <w:lang w:val="fr-FR"/>
        </w:rPr>
        <w:t xml:space="preserve">outre-mer </w:t>
      </w:r>
      <w:r w:rsidR="008740C1" w:rsidRPr="00C57426">
        <w:rPr>
          <w:lang w:val="fr-FR"/>
        </w:rPr>
        <w:t>qui voyagent chaque année en</w:t>
      </w:r>
      <w:r w:rsidRPr="00C57426">
        <w:rPr>
          <w:lang w:val="fr-FR"/>
        </w:rPr>
        <w:t xml:space="preserve"> Europe, seuls les 4% qui volent directement vers la Suisse </w:t>
      </w:r>
      <w:r w:rsidR="008740C1" w:rsidRPr="00C57426">
        <w:rPr>
          <w:lang w:val="fr-FR"/>
        </w:rPr>
        <w:t>pourraient ne plus venir</w:t>
      </w:r>
      <w:r w:rsidRPr="00C57426">
        <w:rPr>
          <w:lang w:val="fr-FR"/>
        </w:rPr>
        <w:t>. L</w:t>
      </w:r>
      <w:r w:rsidR="003213F2" w:rsidRPr="00C57426">
        <w:rPr>
          <w:lang w:val="fr-FR"/>
        </w:rPr>
        <w:t>’</w:t>
      </w:r>
      <w:r w:rsidRPr="00C57426">
        <w:rPr>
          <w:lang w:val="fr-FR"/>
        </w:rPr>
        <w:t xml:space="preserve">effet </w:t>
      </w:r>
      <w:r w:rsidR="003213F2" w:rsidRPr="00C57426">
        <w:rPr>
          <w:lang w:val="fr-FR"/>
        </w:rPr>
        <w:t>sur la diminution des émissions de</w:t>
      </w:r>
      <w:r w:rsidRPr="00C57426">
        <w:rPr>
          <w:lang w:val="fr-FR"/>
        </w:rPr>
        <w:t xml:space="preserve"> CO</w:t>
      </w:r>
      <w:r w:rsidRPr="00C57426">
        <w:rPr>
          <w:vertAlign w:val="subscript"/>
          <w:lang w:val="fr-FR"/>
        </w:rPr>
        <w:t>2</w:t>
      </w:r>
      <w:r w:rsidRPr="00C57426">
        <w:rPr>
          <w:lang w:val="fr-FR"/>
        </w:rPr>
        <w:t xml:space="preserve"> serait marginal.</w:t>
      </w:r>
    </w:p>
    <w:p w14:paraId="0C6E7983" w14:textId="73B1A2B0" w:rsidR="009B1248" w:rsidRPr="00C57426" w:rsidRDefault="009B1248" w:rsidP="00CC4AC9">
      <w:pPr>
        <w:pStyle w:val="ListParagraph"/>
        <w:numPr>
          <w:ilvl w:val="0"/>
          <w:numId w:val="12"/>
        </w:numPr>
        <w:rPr>
          <w:lang w:val="fr-FR"/>
        </w:rPr>
      </w:pPr>
      <w:r w:rsidRPr="00C57426">
        <w:rPr>
          <w:lang w:val="fr-FR"/>
        </w:rPr>
        <w:t xml:space="preserve">Il est beaucoup plus probable que </w:t>
      </w:r>
      <w:r w:rsidR="003213F2" w:rsidRPr="00C57426">
        <w:rPr>
          <w:lang w:val="fr-FR"/>
        </w:rPr>
        <w:t xml:space="preserve">ces </w:t>
      </w:r>
      <w:r w:rsidRPr="00C57426">
        <w:rPr>
          <w:lang w:val="fr-FR"/>
        </w:rPr>
        <w:t xml:space="preserve">4% </w:t>
      </w:r>
      <w:r w:rsidR="003213F2" w:rsidRPr="00C57426">
        <w:rPr>
          <w:lang w:val="fr-FR"/>
        </w:rPr>
        <w:t xml:space="preserve">de voyageurs </w:t>
      </w:r>
      <w:r w:rsidRPr="00C57426">
        <w:rPr>
          <w:lang w:val="fr-FR"/>
        </w:rPr>
        <w:t>s</w:t>
      </w:r>
      <w:r w:rsidR="003213F2" w:rsidRPr="00C57426">
        <w:rPr>
          <w:lang w:val="fr-FR"/>
        </w:rPr>
        <w:t>’</w:t>
      </w:r>
      <w:r w:rsidRPr="00C57426">
        <w:rPr>
          <w:lang w:val="fr-FR"/>
        </w:rPr>
        <w:t>envolent tout de même vers l</w:t>
      </w:r>
      <w:r w:rsidR="003213F2" w:rsidRPr="00C57426">
        <w:rPr>
          <w:lang w:val="fr-FR"/>
        </w:rPr>
        <w:t>’</w:t>
      </w:r>
      <w:r w:rsidRPr="00C57426">
        <w:rPr>
          <w:lang w:val="fr-FR"/>
        </w:rPr>
        <w:t xml:space="preserve">Europe, </w:t>
      </w:r>
      <w:r w:rsidR="003213F2" w:rsidRPr="00C57426">
        <w:rPr>
          <w:lang w:val="fr-FR"/>
        </w:rPr>
        <w:t>en choisissant d’autres destinations que la Suisse</w:t>
      </w:r>
      <w:r w:rsidRPr="00C57426">
        <w:rPr>
          <w:lang w:val="fr-FR"/>
        </w:rPr>
        <w:t xml:space="preserve">. Ainsi, </w:t>
      </w:r>
      <w:r w:rsidR="003213F2" w:rsidRPr="00C57426">
        <w:rPr>
          <w:lang w:val="fr-FR"/>
        </w:rPr>
        <w:t xml:space="preserve">non seulement </w:t>
      </w:r>
      <w:r w:rsidRPr="00C57426">
        <w:rPr>
          <w:lang w:val="fr-FR"/>
        </w:rPr>
        <w:t xml:space="preserve">aucun objectif de réduction </w:t>
      </w:r>
      <w:r w:rsidR="003213F2" w:rsidRPr="00C57426">
        <w:rPr>
          <w:lang w:val="fr-FR"/>
        </w:rPr>
        <w:t>de CO</w:t>
      </w:r>
      <w:r w:rsidR="003213F2" w:rsidRPr="00C57426">
        <w:rPr>
          <w:vertAlign w:val="subscript"/>
          <w:lang w:val="fr-FR"/>
        </w:rPr>
        <w:t>2</w:t>
      </w:r>
      <w:r w:rsidR="003213F2" w:rsidRPr="00C57426">
        <w:rPr>
          <w:lang w:val="fr-FR"/>
        </w:rPr>
        <w:t xml:space="preserve"> </w:t>
      </w:r>
      <w:r w:rsidRPr="00C57426">
        <w:rPr>
          <w:lang w:val="fr-FR"/>
        </w:rPr>
        <w:t xml:space="preserve">ne serait atteint, mais il manquerait </w:t>
      </w:r>
      <w:r w:rsidR="003213F2" w:rsidRPr="00C57426">
        <w:rPr>
          <w:lang w:val="fr-FR"/>
        </w:rPr>
        <w:t xml:space="preserve">chaque année </w:t>
      </w:r>
      <w:r w:rsidRPr="00C57426">
        <w:rPr>
          <w:lang w:val="fr-FR"/>
        </w:rPr>
        <w:t>au tourisme suisse 3,3 millions de visiteurs et 28,6% de la valeur ajoutée touristique.</w:t>
      </w:r>
    </w:p>
    <w:p w14:paraId="0E56F169" w14:textId="77777777" w:rsidR="00B25634" w:rsidRPr="00C57426" w:rsidRDefault="009B1248" w:rsidP="00CC4AC9">
      <w:pPr>
        <w:pStyle w:val="ListParagraph"/>
        <w:numPr>
          <w:ilvl w:val="0"/>
          <w:numId w:val="12"/>
        </w:numPr>
        <w:rPr>
          <w:lang w:val="fr-FR"/>
        </w:rPr>
      </w:pPr>
      <w:r w:rsidRPr="00C57426">
        <w:rPr>
          <w:lang w:val="fr-FR"/>
        </w:rPr>
        <w:t xml:space="preserve">Il est </w:t>
      </w:r>
      <w:r w:rsidR="003213F2" w:rsidRPr="00C57426">
        <w:rPr>
          <w:lang w:val="fr-FR"/>
        </w:rPr>
        <w:t xml:space="preserve">par ailleurs </w:t>
      </w:r>
      <w:r w:rsidRPr="00C57426">
        <w:rPr>
          <w:lang w:val="fr-FR"/>
        </w:rPr>
        <w:t>possible que les</w:t>
      </w:r>
      <w:r w:rsidR="003213F2" w:rsidRPr="00C57426">
        <w:rPr>
          <w:lang w:val="fr-FR"/>
        </w:rPr>
        <w:t xml:space="preserve"> hôtes des marchés lointains</w:t>
      </w:r>
      <w:r w:rsidRPr="00C57426">
        <w:rPr>
          <w:lang w:val="fr-FR"/>
        </w:rPr>
        <w:t xml:space="preserve"> continuent à visiter la Suisse, </w:t>
      </w:r>
      <w:r w:rsidR="003213F2" w:rsidRPr="00C57426">
        <w:rPr>
          <w:lang w:val="fr-FR"/>
        </w:rPr>
        <w:t>sans la coordination active de</w:t>
      </w:r>
      <w:r w:rsidRPr="00C57426">
        <w:rPr>
          <w:lang w:val="fr-FR"/>
        </w:rPr>
        <w:t xml:space="preserve"> </w:t>
      </w:r>
      <w:r w:rsidR="003213F2" w:rsidRPr="00C57426">
        <w:rPr>
          <w:lang w:val="fr-FR"/>
        </w:rPr>
        <w:t>ST</w:t>
      </w:r>
      <w:r w:rsidRPr="00C57426">
        <w:rPr>
          <w:lang w:val="fr-FR"/>
        </w:rPr>
        <w:t xml:space="preserve">. Cela </w:t>
      </w:r>
      <w:r w:rsidR="003213F2" w:rsidRPr="00C57426">
        <w:rPr>
          <w:lang w:val="fr-FR"/>
        </w:rPr>
        <w:t xml:space="preserve">pourrait avoir </w:t>
      </w:r>
      <w:r w:rsidR="00B25634" w:rsidRPr="00C57426">
        <w:rPr>
          <w:lang w:val="fr-FR"/>
        </w:rPr>
        <w:t>les conséquences suivantes :</w:t>
      </w:r>
      <w:r w:rsidR="00B25634" w:rsidRPr="00C57426">
        <w:rPr>
          <w:lang w:val="fr-FR"/>
        </w:rPr>
        <w:br/>
      </w:r>
    </w:p>
    <w:p w14:paraId="6CE1DEFD" w14:textId="324F9A0F" w:rsidR="00B25634" w:rsidRPr="00C57426" w:rsidRDefault="00B25634" w:rsidP="00B25634">
      <w:pPr>
        <w:pStyle w:val="ListParagraph"/>
        <w:numPr>
          <w:ilvl w:val="1"/>
          <w:numId w:val="12"/>
        </w:numPr>
        <w:rPr>
          <w:lang w:val="fr-FR"/>
        </w:rPr>
      </w:pPr>
      <w:proofErr w:type="gramStart"/>
      <w:r w:rsidRPr="00C57426">
        <w:rPr>
          <w:lang w:val="fr-FR"/>
        </w:rPr>
        <w:t>voyages</w:t>
      </w:r>
      <w:proofErr w:type="gramEnd"/>
      <w:r w:rsidR="009B1248" w:rsidRPr="00C57426">
        <w:rPr>
          <w:lang w:val="fr-FR"/>
        </w:rPr>
        <w:t xml:space="preserve"> avec des compagnies aériennes moins </w:t>
      </w:r>
      <w:r w:rsidRPr="00C57426">
        <w:rPr>
          <w:lang w:val="fr-FR"/>
        </w:rPr>
        <w:t>performantes en matière de réduction d</w:t>
      </w:r>
      <w:r w:rsidR="00C57426">
        <w:rPr>
          <w:lang w:val="fr-FR"/>
        </w:rPr>
        <w:t>’</w:t>
      </w:r>
      <w:r w:rsidRPr="00C57426">
        <w:rPr>
          <w:lang w:val="fr-FR"/>
        </w:rPr>
        <w:t>émissions de CO</w:t>
      </w:r>
      <w:r w:rsidRPr="00C57426">
        <w:rPr>
          <w:vertAlign w:val="subscript"/>
          <w:lang w:val="fr-FR"/>
        </w:rPr>
        <w:t>2</w:t>
      </w:r>
      <w:r w:rsidR="00F352D4" w:rsidRPr="00C57426">
        <w:rPr>
          <w:lang w:val="fr-FR"/>
        </w:rPr>
        <w:t>;</w:t>
      </w:r>
    </w:p>
    <w:p w14:paraId="62577B29" w14:textId="798CEEED" w:rsidR="00B25634" w:rsidRPr="00C57426" w:rsidRDefault="00B25634" w:rsidP="00B25634">
      <w:pPr>
        <w:pStyle w:val="ListParagraph"/>
        <w:numPr>
          <w:ilvl w:val="1"/>
          <w:numId w:val="12"/>
        </w:numPr>
        <w:rPr>
          <w:lang w:val="fr-FR"/>
        </w:rPr>
      </w:pPr>
      <w:proofErr w:type="gramStart"/>
      <w:r w:rsidRPr="00C57426">
        <w:rPr>
          <w:lang w:val="fr-FR"/>
        </w:rPr>
        <w:t>par</w:t>
      </w:r>
      <w:proofErr w:type="gramEnd"/>
      <w:r w:rsidRPr="00C57426">
        <w:rPr>
          <w:lang w:val="fr-FR"/>
        </w:rPr>
        <w:t xml:space="preserve"> méconnaissance de</w:t>
      </w:r>
      <w:r w:rsidR="009B1248" w:rsidRPr="00C57426">
        <w:rPr>
          <w:lang w:val="fr-FR"/>
        </w:rPr>
        <w:t xml:space="preserve"> l</w:t>
      </w:r>
      <w:r w:rsidRPr="00C57426">
        <w:rPr>
          <w:lang w:val="fr-FR"/>
        </w:rPr>
        <w:t>’</w:t>
      </w:r>
      <w:r w:rsidR="009B1248" w:rsidRPr="00C57426">
        <w:rPr>
          <w:lang w:val="fr-FR"/>
        </w:rPr>
        <w:t xml:space="preserve">offre </w:t>
      </w:r>
      <w:r w:rsidRPr="00C57426">
        <w:rPr>
          <w:lang w:val="fr-FR"/>
        </w:rPr>
        <w:t xml:space="preserve">de transports publics en </w:t>
      </w:r>
      <w:r w:rsidR="009B1248" w:rsidRPr="00C57426">
        <w:rPr>
          <w:lang w:val="fr-FR"/>
        </w:rPr>
        <w:t>Suisse</w:t>
      </w:r>
      <w:r w:rsidRPr="00C57426">
        <w:rPr>
          <w:lang w:val="fr-FR"/>
        </w:rPr>
        <w:t>, ils pourraient privilégier les bus et la location de voitures</w:t>
      </w:r>
      <w:r w:rsidR="00F352D4" w:rsidRPr="00C57426">
        <w:rPr>
          <w:lang w:val="fr-FR"/>
        </w:rPr>
        <w:t>;</w:t>
      </w:r>
    </w:p>
    <w:p w14:paraId="7B4DD870" w14:textId="2F8833A8" w:rsidR="00F352D4" w:rsidRPr="00C57426" w:rsidRDefault="00B25634" w:rsidP="00B25634">
      <w:pPr>
        <w:pStyle w:val="ListParagraph"/>
        <w:numPr>
          <w:ilvl w:val="1"/>
          <w:numId w:val="12"/>
        </w:numPr>
        <w:rPr>
          <w:lang w:val="fr-FR"/>
        </w:rPr>
      </w:pPr>
      <w:r w:rsidRPr="00C57426">
        <w:rPr>
          <w:lang w:val="fr-FR"/>
        </w:rPr>
        <w:t xml:space="preserve">sans avoir connaissance d’alternatives attrayantes et moins connues, </w:t>
      </w:r>
      <w:r w:rsidR="009B1248" w:rsidRPr="00C57426">
        <w:rPr>
          <w:lang w:val="fr-FR"/>
        </w:rPr>
        <w:t>qu</w:t>
      </w:r>
      <w:r w:rsidRPr="00C57426">
        <w:rPr>
          <w:lang w:val="fr-FR"/>
        </w:rPr>
        <w:t>’</w:t>
      </w:r>
      <w:r w:rsidR="009B1248" w:rsidRPr="00C57426">
        <w:rPr>
          <w:lang w:val="fr-FR"/>
        </w:rPr>
        <w:t xml:space="preserve">ils ne visitent que les </w:t>
      </w:r>
      <w:r w:rsidRPr="00C57426">
        <w:rPr>
          <w:lang w:val="fr-FR"/>
        </w:rPr>
        <w:t>hauts-lieux touristiques (</w:t>
      </w:r>
      <w:r w:rsidR="009B1248" w:rsidRPr="00C57426">
        <w:rPr>
          <w:lang w:val="fr-FR"/>
        </w:rPr>
        <w:t>surtourisme</w:t>
      </w:r>
      <w:r w:rsidRPr="00C57426">
        <w:rPr>
          <w:lang w:val="fr-FR"/>
        </w:rPr>
        <w:t>)</w:t>
      </w:r>
      <w:r w:rsidR="00F352D4" w:rsidRPr="00C57426">
        <w:rPr>
          <w:lang w:val="fr-FR"/>
        </w:rPr>
        <w:t>.</w:t>
      </w:r>
    </w:p>
    <w:p w14:paraId="4ED1B8D2" w14:textId="77777777" w:rsidR="00F352D4" w:rsidRPr="00C57426" w:rsidRDefault="00F352D4" w:rsidP="00F352D4">
      <w:pPr>
        <w:ind w:left="720"/>
        <w:rPr>
          <w:lang w:val="fr-FR"/>
        </w:rPr>
      </w:pPr>
    </w:p>
    <w:p w14:paraId="05383D42" w14:textId="4568F0CC" w:rsidR="009B1248" w:rsidRPr="00C57426" w:rsidRDefault="00F352D4" w:rsidP="00F352D4">
      <w:pPr>
        <w:pStyle w:val="ListParagraph"/>
        <w:numPr>
          <w:ilvl w:val="0"/>
          <w:numId w:val="12"/>
        </w:numPr>
        <w:rPr>
          <w:lang w:val="fr-FR"/>
        </w:rPr>
      </w:pPr>
      <w:r w:rsidRPr="00C57426">
        <w:rPr>
          <w:lang w:val="fr-FR"/>
        </w:rPr>
        <w:t>Le fait que ces hôtes</w:t>
      </w:r>
      <w:r w:rsidR="009B1248" w:rsidRPr="00C57426">
        <w:rPr>
          <w:lang w:val="fr-FR"/>
        </w:rPr>
        <w:t xml:space="preserve"> visitent la Suisse de manière </w:t>
      </w:r>
      <w:r w:rsidRPr="00C57426">
        <w:rPr>
          <w:lang w:val="fr-FR"/>
        </w:rPr>
        <w:t xml:space="preserve">non influencée et </w:t>
      </w:r>
      <w:r w:rsidR="009B1248" w:rsidRPr="00C57426">
        <w:rPr>
          <w:lang w:val="fr-FR"/>
        </w:rPr>
        <w:t xml:space="preserve">non coordonnée </w:t>
      </w:r>
      <w:r w:rsidRPr="00C57426">
        <w:rPr>
          <w:lang w:val="fr-FR"/>
        </w:rPr>
        <w:t xml:space="preserve">rendrait ainsi </w:t>
      </w:r>
      <w:r w:rsidR="009B1248" w:rsidRPr="00C57426">
        <w:rPr>
          <w:lang w:val="fr-FR"/>
        </w:rPr>
        <w:t xml:space="preserve">leurs déplacements globalement beaucoup moins durables. </w:t>
      </w:r>
    </w:p>
    <w:p w14:paraId="7477CEA4" w14:textId="77777777" w:rsidR="00F352D4" w:rsidRPr="00C57426" w:rsidRDefault="00F352D4" w:rsidP="00F352D4">
      <w:pPr>
        <w:rPr>
          <w:lang w:val="fr-FR"/>
        </w:rPr>
      </w:pPr>
    </w:p>
    <w:p w14:paraId="5992B5F6" w14:textId="1B136C1C" w:rsidR="009B1248" w:rsidRPr="00C57426" w:rsidRDefault="0086213B" w:rsidP="00CC4AC9">
      <w:pPr>
        <w:pStyle w:val="ListParagraph"/>
        <w:numPr>
          <w:ilvl w:val="0"/>
          <w:numId w:val="12"/>
        </w:numPr>
        <w:rPr>
          <w:lang w:val="fr-FR"/>
        </w:rPr>
      </w:pPr>
      <w:r w:rsidRPr="00C57426">
        <w:rPr>
          <w:lang w:val="fr-FR"/>
        </w:rPr>
        <w:t>Pour</w:t>
      </w:r>
      <w:r w:rsidR="009B1248" w:rsidRPr="00C57426">
        <w:rPr>
          <w:lang w:val="fr-FR"/>
        </w:rPr>
        <w:t xml:space="preserve"> réduire le nombre de voyages lointains</w:t>
      </w:r>
      <w:r w:rsidR="00F352D4" w:rsidRPr="00C57426">
        <w:rPr>
          <w:lang w:val="fr-FR"/>
        </w:rPr>
        <w:t xml:space="preserve"> influençant les émissions de CO</w:t>
      </w:r>
      <w:r w:rsidR="00F352D4" w:rsidRPr="00C57426">
        <w:rPr>
          <w:vertAlign w:val="subscript"/>
          <w:lang w:val="fr-FR"/>
        </w:rPr>
        <w:t>2</w:t>
      </w:r>
      <w:r w:rsidR="009B1248" w:rsidRPr="00C57426">
        <w:rPr>
          <w:lang w:val="fr-FR"/>
        </w:rPr>
        <w:t>, le tourisme émetteur (tour-opérateurs, promotion des destinations d</w:t>
      </w:r>
      <w:r w:rsidR="00F352D4" w:rsidRPr="00C57426">
        <w:rPr>
          <w:lang w:val="fr-FR"/>
        </w:rPr>
        <w:t>’</w:t>
      </w:r>
      <w:r w:rsidR="009B1248" w:rsidRPr="00C57426">
        <w:rPr>
          <w:lang w:val="fr-FR"/>
        </w:rPr>
        <w:t>outre-mer) d</w:t>
      </w:r>
      <w:r w:rsidR="00F352D4" w:rsidRPr="00C57426">
        <w:rPr>
          <w:lang w:val="fr-FR"/>
        </w:rPr>
        <w:t>evrait</w:t>
      </w:r>
      <w:r w:rsidR="009B1248" w:rsidRPr="00C57426">
        <w:rPr>
          <w:lang w:val="fr-FR"/>
        </w:rPr>
        <w:t xml:space="preserve"> également être impliqué en Suisse</w:t>
      </w:r>
      <w:r w:rsidR="00F352D4" w:rsidRPr="00C57426">
        <w:rPr>
          <w:lang w:val="fr-FR"/>
        </w:rPr>
        <w:t xml:space="preserve">, afin que </w:t>
      </w:r>
      <w:r w:rsidR="009B1248" w:rsidRPr="00C57426">
        <w:rPr>
          <w:lang w:val="fr-FR"/>
        </w:rPr>
        <w:t xml:space="preserve">les </w:t>
      </w:r>
      <w:r w:rsidR="00F352D4" w:rsidRPr="00C57426">
        <w:rPr>
          <w:lang w:val="fr-FR"/>
        </w:rPr>
        <w:t>résident-e-s suisses</w:t>
      </w:r>
      <w:r w:rsidR="009B1248" w:rsidRPr="00C57426">
        <w:rPr>
          <w:lang w:val="fr-FR"/>
        </w:rPr>
        <w:t xml:space="preserve"> </w:t>
      </w:r>
      <w:r w:rsidR="00F352D4" w:rsidRPr="00C57426">
        <w:rPr>
          <w:lang w:val="fr-FR"/>
        </w:rPr>
        <w:t>renoncent aussi</w:t>
      </w:r>
      <w:r w:rsidR="009B1248" w:rsidRPr="00C57426">
        <w:rPr>
          <w:lang w:val="fr-FR"/>
        </w:rPr>
        <w:t xml:space="preserve"> </w:t>
      </w:r>
      <w:r w:rsidR="00F352D4" w:rsidRPr="00C57426">
        <w:rPr>
          <w:lang w:val="fr-FR"/>
        </w:rPr>
        <w:t>à voyager</w:t>
      </w:r>
      <w:r w:rsidR="009B1248" w:rsidRPr="00C57426">
        <w:rPr>
          <w:lang w:val="fr-FR"/>
        </w:rPr>
        <w:t xml:space="preserve"> outre-mer, ce qui serait difficilement réalisable sur le plan politique.</w:t>
      </w:r>
    </w:p>
    <w:p w14:paraId="6C5B85EA" w14:textId="77777777" w:rsidR="009B1248" w:rsidRPr="00C57426" w:rsidRDefault="009B1248" w:rsidP="009B1248">
      <w:pPr>
        <w:rPr>
          <w:lang w:val="fr-FR"/>
        </w:rPr>
      </w:pPr>
    </w:p>
    <w:p w14:paraId="55D96032" w14:textId="339BCA7F" w:rsidR="00BB313A" w:rsidRPr="00C57426" w:rsidRDefault="009B1248" w:rsidP="0086213B">
      <w:pPr>
        <w:rPr>
          <w:lang w:val="fr-FR"/>
        </w:rPr>
      </w:pPr>
      <w:r w:rsidRPr="00C57426">
        <w:rPr>
          <w:lang w:val="fr-FR"/>
        </w:rPr>
        <w:t>Le tourisme suisse serait durablement lésé par la mise en œuvre de la motion, les concurrents européens seraient aidés dans la même mesure, une réduction des émissions de CO</w:t>
      </w:r>
      <w:r w:rsidRPr="00C57426">
        <w:rPr>
          <w:vertAlign w:val="subscript"/>
          <w:lang w:val="fr-FR"/>
        </w:rPr>
        <w:t>2</w:t>
      </w:r>
      <w:r w:rsidRPr="00C57426">
        <w:rPr>
          <w:lang w:val="fr-FR"/>
        </w:rPr>
        <w:t xml:space="preserve"> serait pratiquement impossible à atteindre, la durabilité </w:t>
      </w:r>
      <w:r w:rsidR="0086213B" w:rsidRPr="00C57426">
        <w:rPr>
          <w:lang w:val="fr-FR"/>
        </w:rPr>
        <w:t>des voyages de la clientèle des marchés</w:t>
      </w:r>
      <w:r w:rsidRPr="00C57426">
        <w:rPr>
          <w:lang w:val="fr-FR"/>
        </w:rPr>
        <w:t xml:space="preserve"> lointain</w:t>
      </w:r>
      <w:r w:rsidR="0086213B" w:rsidRPr="00C57426">
        <w:rPr>
          <w:lang w:val="fr-FR"/>
        </w:rPr>
        <w:t>s</w:t>
      </w:r>
      <w:r w:rsidRPr="00C57426">
        <w:rPr>
          <w:lang w:val="fr-FR"/>
        </w:rPr>
        <w:t xml:space="preserve"> </w:t>
      </w:r>
      <w:r w:rsidR="0086213B" w:rsidRPr="0082158B">
        <w:rPr>
          <w:lang w:val="fr-FR"/>
        </w:rPr>
        <w:t xml:space="preserve">qui continueraient à venir en Suisse </w:t>
      </w:r>
      <w:r w:rsidRPr="0082158B">
        <w:rPr>
          <w:lang w:val="fr-FR"/>
        </w:rPr>
        <w:t xml:space="preserve">serait moindre, alors que plus de 2,2 millions de </w:t>
      </w:r>
      <w:r w:rsidR="0086213B" w:rsidRPr="0082158B">
        <w:rPr>
          <w:lang w:val="fr-FR"/>
        </w:rPr>
        <w:t>résident-e-s</w:t>
      </w:r>
      <w:r w:rsidR="0086213B" w:rsidRPr="00C57426">
        <w:rPr>
          <w:lang w:val="fr-FR"/>
        </w:rPr>
        <w:t xml:space="preserve"> suisses </w:t>
      </w:r>
      <w:r w:rsidRPr="00C57426">
        <w:rPr>
          <w:lang w:val="fr-FR"/>
        </w:rPr>
        <w:t>continue</w:t>
      </w:r>
      <w:r w:rsidR="00C57426">
        <w:rPr>
          <w:lang w:val="fr-FR"/>
        </w:rPr>
        <w:t>raie</w:t>
      </w:r>
      <w:r w:rsidRPr="00C57426">
        <w:rPr>
          <w:lang w:val="fr-FR"/>
        </w:rPr>
        <w:t>nt chaque année à partir en vacances vers des destinations d</w:t>
      </w:r>
      <w:r w:rsidR="0086213B" w:rsidRPr="00C57426">
        <w:rPr>
          <w:lang w:val="fr-FR"/>
        </w:rPr>
        <w:t>’</w:t>
      </w:r>
      <w:r w:rsidRPr="00C57426">
        <w:rPr>
          <w:lang w:val="fr-FR"/>
        </w:rPr>
        <w:t>outre-mer.</w:t>
      </w:r>
    </w:p>
    <w:p w14:paraId="0F4C3DDA" w14:textId="77777777" w:rsidR="00BB313A" w:rsidRPr="00C57426" w:rsidRDefault="00BB313A" w:rsidP="00A532A5">
      <w:pPr>
        <w:rPr>
          <w:lang w:val="fr-FR"/>
        </w:rPr>
      </w:pPr>
    </w:p>
    <w:p w14:paraId="7AED85F2" w14:textId="77777777" w:rsidR="00BB313A" w:rsidRPr="00C57426" w:rsidRDefault="00BB313A" w:rsidP="00A532A5">
      <w:pPr>
        <w:rPr>
          <w:lang w:val="fr-FR"/>
        </w:rPr>
      </w:pPr>
    </w:p>
    <w:p w14:paraId="05388622" w14:textId="77777777" w:rsidR="00BB313A" w:rsidRPr="00C57426" w:rsidRDefault="00BB313A" w:rsidP="00A532A5">
      <w:pPr>
        <w:rPr>
          <w:lang w:val="fr-FR"/>
        </w:rPr>
      </w:pPr>
    </w:p>
    <w:sectPr w:rsidR="00BB313A" w:rsidRPr="00C57426" w:rsidSect="003B3FC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E38E2" w14:textId="77777777" w:rsidR="00714AE7" w:rsidRDefault="00714AE7" w:rsidP="00723009">
      <w:pPr>
        <w:spacing w:line="240" w:lineRule="auto"/>
      </w:pPr>
      <w:r>
        <w:separator/>
      </w:r>
    </w:p>
  </w:endnote>
  <w:endnote w:type="continuationSeparator" w:id="0">
    <w:p w14:paraId="16F04EC6" w14:textId="77777777" w:rsidR="00714AE7" w:rsidRDefault="00714AE7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37488462"/>
      <w:docPartObj>
        <w:docPartGallery w:val="Page Numbers (Bottom of Page)"/>
        <w:docPartUnique/>
      </w:docPartObj>
    </w:sdtPr>
    <w:sdtContent>
      <w:p w14:paraId="332DE51B" w14:textId="5E2452B1" w:rsidR="00F47617" w:rsidRDefault="00F47617" w:rsidP="00CD23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7BFD82" w14:textId="77777777" w:rsidR="00F47617" w:rsidRDefault="00F47617" w:rsidP="00F476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36193809"/>
      <w:docPartObj>
        <w:docPartGallery w:val="Page Numbers (Bottom of Page)"/>
        <w:docPartUnique/>
      </w:docPartObj>
    </w:sdtPr>
    <w:sdtContent>
      <w:p w14:paraId="710484EB" w14:textId="606F45F7" w:rsidR="00F47617" w:rsidRDefault="00F47617" w:rsidP="00CD23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7AFF55D2" w14:textId="77777777" w:rsidR="00F47617" w:rsidRDefault="00F47617" w:rsidP="00F4761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8DEC" w14:textId="77777777" w:rsidR="009266DF" w:rsidRDefault="009266DF" w:rsidP="00592C7A">
    <w:pPr>
      <w:pStyle w:val="Footer"/>
    </w:pPr>
  </w:p>
  <w:p w14:paraId="693B7EA8" w14:textId="77777777" w:rsidR="009266DF" w:rsidRPr="00592C7A" w:rsidRDefault="009266DF" w:rsidP="00592C7A">
    <w:pPr>
      <w:pStyle w:val="Footer"/>
    </w:pPr>
  </w:p>
  <w:p w14:paraId="2A76F0D6" w14:textId="77777777" w:rsidR="009266DF" w:rsidRPr="00592C7A" w:rsidRDefault="009266DF" w:rsidP="00592C7A">
    <w:pPr>
      <w:pStyle w:val="Footer"/>
      <w:rPr>
        <w:b/>
      </w:rPr>
    </w:pPr>
    <w:r w:rsidRPr="00592C7A">
      <w:rPr>
        <w:b/>
      </w:rPr>
      <w:t xml:space="preserve">Suisse Tourisme. Schweiz Tourismus. Svizzera Turismo. </w:t>
    </w:r>
    <w:proofErr w:type="spellStart"/>
    <w:r w:rsidRPr="00592C7A">
      <w:rPr>
        <w:b/>
      </w:rPr>
      <w:t>Switzerland</w:t>
    </w:r>
    <w:proofErr w:type="spellEnd"/>
    <w:r w:rsidRPr="00592C7A">
      <w:rPr>
        <w:b/>
      </w:rPr>
      <w:t xml:space="preserve"> </w:t>
    </w:r>
    <w:proofErr w:type="spellStart"/>
    <w:r w:rsidRPr="00592C7A">
      <w:rPr>
        <w:b/>
      </w:rPr>
      <w:t>Tourism</w:t>
    </w:r>
    <w:proofErr w:type="spellEnd"/>
    <w:r w:rsidRPr="00592C7A">
      <w:rPr>
        <w:b/>
      </w:rPr>
      <w:t>.</w:t>
    </w:r>
  </w:p>
  <w:p w14:paraId="30021A9C" w14:textId="77777777" w:rsidR="009266DF" w:rsidRDefault="006E3A4F" w:rsidP="00592C7A">
    <w:pPr>
      <w:pStyle w:val="Foot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6652D005" wp14:editId="12032E87">
              <wp:simplePos x="0" y="0"/>
              <wp:positionH relativeFrom="page">
                <wp:posOffset>900430</wp:posOffset>
              </wp:positionH>
              <wp:positionV relativeFrom="page">
                <wp:posOffset>10250170</wp:posOffset>
              </wp:positionV>
              <wp:extent cx="5759450" cy="179705"/>
              <wp:effectExtent l="0" t="0" r="6350" b="0"/>
              <wp:wrapNone/>
              <wp:docPr id="2" name="box_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179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A0A910" w14:textId="77777777" w:rsidR="006E3A4F" w:rsidRDefault="009B1248" w:rsidP="006E3A4F">
                          <w:pPr>
                            <w:pStyle w:val="Footer"/>
                          </w:pPr>
                          <w:proofErr w:type="spellStart"/>
                          <w:r>
                            <w:t>Morgartenstrasse</w:t>
                          </w:r>
                          <w:proofErr w:type="spellEnd"/>
                          <w:r>
                            <w:t xml:space="preserve"> 5a, CH-8004 Zurich, téléphone +41 (0)44 288 11 11, MySwitzerland.com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2D005" id="_x0000_t202" coordsize="21600,21600" o:spt="202" path="m,l,21600r21600,l21600,xe">
              <v:stroke joinstyle="miter"/>
              <v:path gradientshapeok="t" o:connecttype="rect"/>
            </v:shapetype>
            <v:shape id="box_address" o:spid="_x0000_s1027" type="#_x0000_t202" style="position:absolute;margin-left:70.9pt;margin-top:807.1pt;width:453.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" filled="f" stroked="f" strokeweight=".5pt">
              <v:textbox inset="0,0,0,0">
                <w:txbxContent>
                  <w:p w14:paraId="34A0A910" w14:textId="77777777" w:rsidR="006E3A4F" w:rsidRDefault="009B1248" w:rsidP="006E3A4F">
                    <w:pPr>
                      <w:pStyle w:val="Footer"/>
                    </w:pPr>
                    <w:proofErr w:type="spellStart"/>
                    <w:r>
                      <w:t>Morgartenstrasse</w:t>
                    </w:r>
                    <w:proofErr w:type="spellEnd"/>
                    <w:r>
                      <w:t xml:space="preserve"> 5a, CH-8004 Zurich, téléphone +41 (0)44 288 11 11, MySwitzerland.com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37A9B" w14:textId="77777777" w:rsidR="00714AE7" w:rsidRDefault="00714AE7" w:rsidP="00723009">
      <w:pPr>
        <w:spacing w:line="240" w:lineRule="auto"/>
      </w:pPr>
      <w:r>
        <w:separator/>
      </w:r>
    </w:p>
  </w:footnote>
  <w:footnote w:type="continuationSeparator" w:id="0">
    <w:p w14:paraId="711846D0" w14:textId="77777777" w:rsidR="00714AE7" w:rsidRDefault="00714AE7" w:rsidP="00723009">
      <w:pPr>
        <w:spacing w:line="240" w:lineRule="auto"/>
      </w:pPr>
      <w:r>
        <w:continuationSeparator/>
      </w:r>
    </w:p>
  </w:footnote>
  <w:footnote w:id="1">
    <w:p w14:paraId="38F719F1" w14:textId="3B740BB6" w:rsidR="00E468A9" w:rsidRPr="00E468A9" w:rsidRDefault="00E468A9" w:rsidP="00E468A9">
      <w:pPr>
        <w:pStyle w:val="FootnoteText"/>
        <w:spacing w:line="240" w:lineRule="exact"/>
        <w:rPr>
          <w:sz w:val="18"/>
          <w:szCs w:val="18"/>
        </w:rPr>
      </w:pPr>
      <w:r w:rsidRPr="00E468A9">
        <w:rPr>
          <w:rStyle w:val="FootnoteReference"/>
          <w:sz w:val="18"/>
          <w:szCs w:val="18"/>
        </w:rPr>
        <w:footnoteRef/>
      </w:r>
      <w:r w:rsidRPr="00E468A9">
        <w:rPr>
          <w:sz w:val="18"/>
          <w:szCs w:val="18"/>
        </w:rPr>
        <w:t xml:space="preserve"> </w:t>
      </w:r>
      <w:proofErr w:type="gramStart"/>
      <w:r w:rsidRPr="00E468A9">
        <w:rPr>
          <w:sz w:val="18"/>
          <w:szCs w:val="18"/>
        </w:rPr>
        <w:t>Source:</w:t>
      </w:r>
      <w:proofErr w:type="gramEnd"/>
      <w:r w:rsidRPr="00E468A9">
        <w:rPr>
          <w:sz w:val="18"/>
          <w:szCs w:val="18"/>
        </w:rPr>
        <w:t xml:space="preserve"> Oxford </w:t>
      </w:r>
      <w:proofErr w:type="spellStart"/>
      <w:r w:rsidRPr="00E468A9">
        <w:rPr>
          <w:sz w:val="18"/>
          <w:szCs w:val="18"/>
        </w:rPr>
        <w:t>Economics</w:t>
      </w:r>
      <w:proofErr w:type="spellEnd"/>
    </w:p>
  </w:footnote>
  <w:footnote w:id="2">
    <w:p w14:paraId="715583E8" w14:textId="231F1D80" w:rsidR="00E468A9" w:rsidRPr="00E468A9" w:rsidRDefault="00E468A9" w:rsidP="00E468A9">
      <w:pPr>
        <w:pStyle w:val="FootnoteText"/>
        <w:spacing w:line="240" w:lineRule="exact"/>
        <w:rPr>
          <w:sz w:val="18"/>
          <w:szCs w:val="18"/>
          <w:lang w:val="en-US"/>
        </w:rPr>
      </w:pPr>
      <w:r w:rsidRPr="00E468A9">
        <w:rPr>
          <w:rStyle w:val="FootnoteReference"/>
          <w:sz w:val="18"/>
          <w:szCs w:val="18"/>
        </w:rPr>
        <w:footnoteRef/>
      </w:r>
      <w:r w:rsidRPr="00E468A9">
        <w:rPr>
          <w:sz w:val="18"/>
          <w:szCs w:val="18"/>
        </w:rPr>
        <w:t xml:space="preserve"> </w:t>
      </w:r>
      <w:proofErr w:type="gramStart"/>
      <w:r w:rsidRPr="00E468A9">
        <w:rPr>
          <w:sz w:val="18"/>
          <w:szCs w:val="18"/>
        </w:rPr>
        <w:t>Source:</w:t>
      </w:r>
      <w:proofErr w:type="gramEnd"/>
      <w:r w:rsidRPr="00E468A9">
        <w:rPr>
          <w:sz w:val="18"/>
          <w:szCs w:val="18"/>
        </w:rPr>
        <w:t xml:space="preserve"> Office fédéral de la statistique (OFS). Statistique de l’hébergement.</w:t>
      </w:r>
    </w:p>
  </w:footnote>
  <w:footnote w:id="3">
    <w:p w14:paraId="64AA1A71" w14:textId="28A7FF5C" w:rsidR="00E468A9" w:rsidRPr="00E468A9" w:rsidRDefault="00E468A9" w:rsidP="00E468A9">
      <w:pPr>
        <w:pStyle w:val="FootnoteText"/>
        <w:spacing w:line="240" w:lineRule="exact"/>
        <w:rPr>
          <w:sz w:val="18"/>
          <w:szCs w:val="18"/>
        </w:rPr>
      </w:pPr>
      <w:r w:rsidRPr="00E468A9">
        <w:rPr>
          <w:rStyle w:val="FootnoteReference"/>
          <w:sz w:val="18"/>
          <w:szCs w:val="18"/>
        </w:rPr>
        <w:footnoteRef/>
      </w:r>
      <w:r w:rsidRPr="00E468A9">
        <w:rPr>
          <w:sz w:val="18"/>
          <w:szCs w:val="18"/>
        </w:rPr>
        <w:t xml:space="preserve"> </w:t>
      </w:r>
      <w:proofErr w:type="gramStart"/>
      <w:r w:rsidRPr="00E468A9">
        <w:rPr>
          <w:sz w:val="18"/>
          <w:szCs w:val="18"/>
        </w:rPr>
        <w:t>Source:</w:t>
      </w:r>
      <w:proofErr w:type="gramEnd"/>
      <w:r w:rsidRPr="00E468A9">
        <w:rPr>
          <w:sz w:val="18"/>
          <w:szCs w:val="18"/>
        </w:rPr>
        <w:t xml:space="preserve"> Monitoring du Tourisme Suisse (MTS) 2017 et OFS.</w:t>
      </w:r>
    </w:p>
  </w:footnote>
  <w:footnote w:id="4">
    <w:p w14:paraId="2AA1F8C4" w14:textId="27C34339" w:rsidR="00E468A9" w:rsidRPr="0082158B" w:rsidRDefault="00E468A9" w:rsidP="00E468A9">
      <w:pPr>
        <w:pStyle w:val="FootnoteText"/>
        <w:spacing w:line="240" w:lineRule="exact"/>
        <w:rPr>
          <w:sz w:val="18"/>
          <w:szCs w:val="18"/>
          <w:lang w:val="en-US"/>
        </w:rPr>
      </w:pPr>
      <w:r w:rsidRPr="00E468A9">
        <w:rPr>
          <w:rStyle w:val="FootnoteReference"/>
          <w:sz w:val="18"/>
          <w:szCs w:val="18"/>
        </w:rPr>
        <w:footnoteRef/>
      </w:r>
      <w:r w:rsidRPr="00E468A9">
        <w:rPr>
          <w:sz w:val="18"/>
          <w:szCs w:val="18"/>
        </w:rPr>
        <w:t xml:space="preserve"> </w:t>
      </w:r>
      <w:r>
        <w:rPr>
          <w:sz w:val="18"/>
          <w:szCs w:val="18"/>
        </w:rPr>
        <w:t>Source : MTS 2010, 2013, 2017.</w:t>
      </w:r>
    </w:p>
  </w:footnote>
  <w:footnote w:id="5">
    <w:p w14:paraId="65368D04" w14:textId="4BBC6890" w:rsidR="009C6AAC" w:rsidRPr="0082158B" w:rsidRDefault="009C6AAC" w:rsidP="009C6AAC">
      <w:pPr>
        <w:pStyle w:val="FootnoteText"/>
        <w:spacing w:line="240" w:lineRule="exact"/>
        <w:rPr>
          <w:sz w:val="18"/>
          <w:szCs w:val="18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Source : OFS.</w:t>
      </w:r>
    </w:p>
    <w:p w14:paraId="4951AAF9" w14:textId="78CCCFCE" w:rsidR="009C6AAC" w:rsidRPr="0082158B" w:rsidRDefault="009C6AAC">
      <w:pPr>
        <w:pStyle w:val="FootnoteText"/>
        <w:rPr>
          <w:lang w:val="en-US"/>
        </w:rPr>
      </w:pPr>
    </w:p>
  </w:footnote>
  <w:footnote w:id="6">
    <w:p w14:paraId="29FD958C" w14:textId="78219D3E" w:rsidR="008F4F38" w:rsidRPr="008F4F38" w:rsidRDefault="008F4F3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F4F38">
        <w:rPr>
          <w:sz w:val="18"/>
          <w:szCs w:val="18"/>
        </w:rPr>
        <w:t>Source : MTS pour tout le paragraphe.</w:t>
      </w:r>
      <w:r>
        <w:t xml:space="preserve"> </w:t>
      </w:r>
    </w:p>
  </w:footnote>
  <w:footnote w:id="7">
    <w:p w14:paraId="34F13F89" w14:textId="0FFC8DCE" w:rsidR="0082158B" w:rsidRPr="0082158B" w:rsidRDefault="0082158B">
      <w:pPr>
        <w:pStyle w:val="FootnoteText"/>
        <w:rPr>
          <w:sz w:val="18"/>
          <w:szCs w:val="18"/>
          <w:lang w:val="de-CH"/>
        </w:rPr>
      </w:pPr>
      <w:r w:rsidRPr="0082158B">
        <w:rPr>
          <w:rStyle w:val="FootnoteReference"/>
          <w:sz w:val="18"/>
          <w:szCs w:val="18"/>
        </w:rPr>
        <w:footnoteRef/>
      </w:r>
      <w:r w:rsidRPr="0082158B">
        <w:rPr>
          <w:sz w:val="18"/>
          <w:szCs w:val="18"/>
        </w:rPr>
        <w:t xml:space="preserve"> </w:t>
      </w:r>
      <w:r w:rsidRPr="0082158B">
        <w:rPr>
          <w:sz w:val="18"/>
          <w:szCs w:val="18"/>
          <w:lang w:val="de-CH"/>
        </w:rPr>
        <w:t>Source: Oxford Economics.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C9AE" w14:textId="77777777" w:rsidR="009266DF" w:rsidRPr="00723009" w:rsidRDefault="009266DF" w:rsidP="00723009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8239" behindDoc="0" locked="1" layoutInCell="1" allowOverlap="1" wp14:anchorId="78B31ADF" wp14:editId="0A1AD6A0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it_2" hidden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214" behindDoc="0" locked="1" layoutInCell="1" allowOverlap="1" wp14:anchorId="42A8641C" wp14:editId="5115518D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8" name="logo_f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fr_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189" behindDoc="0" locked="1" layoutInCell="1" allowOverlap="1" wp14:anchorId="39E65DB9" wp14:editId="55A65155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en_2" hidden="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3114" behindDoc="0" locked="1" layoutInCell="1" allowOverlap="1" wp14:anchorId="688AFC86" wp14:editId="370687EF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10" name="logo_de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de_2" hidden="1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7483">
      <w:rPr>
        <w:noProof/>
        <w:lang w:val="de-DE" w:eastAsia="de-DE"/>
      </w:rPr>
      <w:drawing>
        <wp:anchor distT="0" distB="0" distL="114300" distR="114300" simplePos="0" relativeHeight="251671552" behindDoc="1" locked="1" layoutInCell="1" allowOverlap="1" wp14:anchorId="10999AD8" wp14:editId="6FD5FABA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lower_rgb_2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1817" w14:textId="77777777" w:rsidR="009266DF" w:rsidRDefault="009266DF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F009C7D" wp14:editId="14D4FE6A">
              <wp:simplePos x="0" y="0"/>
              <wp:positionH relativeFrom="page">
                <wp:posOffset>898525</wp:posOffset>
              </wp:positionH>
              <wp:positionV relativeFrom="page">
                <wp:posOffset>664210</wp:posOffset>
              </wp:positionV>
              <wp:extent cx="3251200" cy="632460"/>
              <wp:effectExtent l="0" t="0" r="0" b="2540"/>
              <wp:wrapNone/>
              <wp:docPr id="13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1200" cy="632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A9A4DB" w14:textId="40FB503A" w:rsidR="009B1248" w:rsidRPr="009B1248" w:rsidRDefault="009B1248" w:rsidP="00A532A5">
                          <w:pPr>
                            <w:pStyle w:val="DocType"/>
                            <w:rPr>
                              <w:lang w:val="fr-FR"/>
                            </w:rPr>
                          </w:pPr>
                          <w:r w:rsidRPr="009B1248">
                            <w:rPr>
                              <w:lang w:val="fr-FR"/>
                            </w:rPr>
                            <w:t>Argumentaire</w:t>
                          </w:r>
                          <w:r w:rsidRPr="009B1248">
                            <w:rPr>
                              <w:lang w:val="fr-FR"/>
                            </w:rPr>
                            <w:br/>
                            <w:t>Activités dans les marchés lointains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09C7D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75pt;margin-top:52.3pt;width:256pt;height:49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" filled="f" stroked="f" strokeweight=".5pt">
              <v:textbox inset="0,0,0,0">
                <w:txbxContent>
                  <w:p w14:paraId="5EA9A4DB" w14:textId="40FB503A" w:rsidR="009B1248" w:rsidRPr="009B1248" w:rsidRDefault="009B1248" w:rsidP="00A532A5">
                    <w:pPr>
                      <w:pStyle w:val="DocType"/>
                      <w:rPr>
                        <w:lang w:val="fr-FR"/>
                      </w:rPr>
                    </w:pPr>
                    <w:r w:rsidRPr="009B1248">
                      <w:rPr>
                        <w:lang w:val="fr-FR"/>
                      </w:rPr>
                      <w:t>Argumentaire</w:t>
                    </w:r>
                    <w:r w:rsidRPr="009B1248">
                      <w:rPr>
                        <w:lang w:val="fr-FR"/>
                      </w:rPr>
                      <w:br/>
                      <w:t>Activités dans les marchés lointains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0" locked="1" layoutInCell="1" allowOverlap="1" wp14:anchorId="3B3EB655" wp14:editId="6FE5B4A4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it_1" hidden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2336" behindDoc="0" locked="1" layoutInCell="1" allowOverlap="1" wp14:anchorId="5A4FE8A5" wp14:editId="469CDF87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5" name="logo_f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r_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0" locked="1" layoutInCell="1" allowOverlap="1" wp14:anchorId="0B3812DE" wp14:editId="01387371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en_1" hidden="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1" locked="1" layoutInCell="1" allowOverlap="1" wp14:anchorId="6DB170A4" wp14:editId="4B3B456E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3" name="logo_de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de_1" hidden="1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7483">
      <w:rPr>
        <w:noProof/>
        <w:lang w:val="de-DE" w:eastAsia="de-DE"/>
      </w:rPr>
      <w:drawing>
        <wp:anchor distT="0" distB="0" distL="114300" distR="114300" simplePos="0" relativeHeight="251669504" behindDoc="1" locked="1" layoutInCell="1" allowOverlap="1" wp14:anchorId="3BE36A19" wp14:editId="1E6A1275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ower_rgb_1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448B7"/>
    <w:multiLevelType w:val="hybridMultilevel"/>
    <w:tmpl w:val="C8807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03476"/>
    <w:multiLevelType w:val="hybridMultilevel"/>
    <w:tmpl w:val="F238F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D777B"/>
    <w:multiLevelType w:val="hybridMultilevel"/>
    <w:tmpl w:val="7A30E8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EF0706"/>
    <w:multiLevelType w:val="hybridMultilevel"/>
    <w:tmpl w:val="5310EDC6"/>
    <w:lvl w:ilvl="0" w:tplc="1634121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F615E"/>
    <w:multiLevelType w:val="hybridMultilevel"/>
    <w:tmpl w:val="2416C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18E5"/>
    <w:multiLevelType w:val="hybridMultilevel"/>
    <w:tmpl w:val="7A98A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F0B7E"/>
    <w:multiLevelType w:val="hybridMultilevel"/>
    <w:tmpl w:val="37B23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349E6"/>
    <w:multiLevelType w:val="hybridMultilevel"/>
    <w:tmpl w:val="6FF21EA0"/>
    <w:lvl w:ilvl="0" w:tplc="1634121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A5554"/>
    <w:multiLevelType w:val="hybridMultilevel"/>
    <w:tmpl w:val="25D24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B4E35"/>
    <w:multiLevelType w:val="multilevel"/>
    <w:tmpl w:val="BB8A3740"/>
    <w:styleLink w:val="CurrentList1"/>
    <w:lvl w:ilvl="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B47BF"/>
    <w:multiLevelType w:val="hybridMultilevel"/>
    <w:tmpl w:val="66D46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F4157"/>
    <w:multiLevelType w:val="hybridMultilevel"/>
    <w:tmpl w:val="BB8A3740"/>
    <w:lvl w:ilvl="0" w:tplc="1634121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151242">
    <w:abstractNumId w:val="2"/>
  </w:num>
  <w:num w:numId="2" w16cid:durableId="1100835598">
    <w:abstractNumId w:val="6"/>
  </w:num>
  <w:num w:numId="3" w16cid:durableId="1033380703">
    <w:abstractNumId w:val="0"/>
  </w:num>
  <w:num w:numId="4" w16cid:durableId="198781600">
    <w:abstractNumId w:val="10"/>
  </w:num>
  <w:num w:numId="5" w16cid:durableId="1919248880">
    <w:abstractNumId w:val="8"/>
  </w:num>
  <w:num w:numId="6" w16cid:durableId="1342780093">
    <w:abstractNumId w:val="4"/>
  </w:num>
  <w:num w:numId="7" w16cid:durableId="209735408">
    <w:abstractNumId w:val="3"/>
  </w:num>
  <w:num w:numId="8" w16cid:durableId="1871064051">
    <w:abstractNumId w:val="7"/>
  </w:num>
  <w:num w:numId="9" w16cid:durableId="172770124">
    <w:abstractNumId w:val="11"/>
  </w:num>
  <w:num w:numId="10" w16cid:durableId="325520964">
    <w:abstractNumId w:val="9"/>
  </w:num>
  <w:num w:numId="11" w16cid:durableId="825585475">
    <w:abstractNumId w:val="5"/>
  </w:num>
  <w:num w:numId="12" w16cid:durableId="1601986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48"/>
    <w:rsid w:val="00026B80"/>
    <w:rsid w:val="000934D0"/>
    <w:rsid w:val="000C0379"/>
    <w:rsid w:val="000C2999"/>
    <w:rsid w:val="000C2B97"/>
    <w:rsid w:val="00136452"/>
    <w:rsid w:val="00170D9E"/>
    <w:rsid w:val="00171BE3"/>
    <w:rsid w:val="0019292E"/>
    <w:rsid w:val="002125A1"/>
    <w:rsid w:val="002502B0"/>
    <w:rsid w:val="00270993"/>
    <w:rsid w:val="0029681A"/>
    <w:rsid w:val="002972AC"/>
    <w:rsid w:val="002A7CA8"/>
    <w:rsid w:val="002B0B8A"/>
    <w:rsid w:val="002E4CB2"/>
    <w:rsid w:val="00306A1A"/>
    <w:rsid w:val="00314D27"/>
    <w:rsid w:val="003213F2"/>
    <w:rsid w:val="0035699D"/>
    <w:rsid w:val="003838FC"/>
    <w:rsid w:val="003B3FC7"/>
    <w:rsid w:val="003B66F4"/>
    <w:rsid w:val="003E14BF"/>
    <w:rsid w:val="003E3094"/>
    <w:rsid w:val="003F10ED"/>
    <w:rsid w:val="00414822"/>
    <w:rsid w:val="004202F9"/>
    <w:rsid w:val="004A485B"/>
    <w:rsid w:val="004B1C8A"/>
    <w:rsid w:val="004D5C19"/>
    <w:rsid w:val="004D7D20"/>
    <w:rsid w:val="004F3E2A"/>
    <w:rsid w:val="00502316"/>
    <w:rsid w:val="00541FFD"/>
    <w:rsid w:val="00552732"/>
    <w:rsid w:val="00567422"/>
    <w:rsid w:val="00592C7A"/>
    <w:rsid w:val="005B3D05"/>
    <w:rsid w:val="005C59ED"/>
    <w:rsid w:val="005D2566"/>
    <w:rsid w:val="005E104F"/>
    <w:rsid w:val="005F7B9E"/>
    <w:rsid w:val="0061355F"/>
    <w:rsid w:val="0061588B"/>
    <w:rsid w:val="00632F62"/>
    <w:rsid w:val="006542BD"/>
    <w:rsid w:val="006940D2"/>
    <w:rsid w:val="0069632F"/>
    <w:rsid w:val="00696FAA"/>
    <w:rsid w:val="006C450D"/>
    <w:rsid w:val="006D5F4F"/>
    <w:rsid w:val="006E3A4F"/>
    <w:rsid w:val="006F548B"/>
    <w:rsid w:val="00704818"/>
    <w:rsid w:val="00712D3A"/>
    <w:rsid w:val="00714AE7"/>
    <w:rsid w:val="00723009"/>
    <w:rsid w:val="00726282"/>
    <w:rsid w:val="00740F1C"/>
    <w:rsid w:val="007512E4"/>
    <w:rsid w:val="00761683"/>
    <w:rsid w:val="007671BB"/>
    <w:rsid w:val="00767E1C"/>
    <w:rsid w:val="00771209"/>
    <w:rsid w:val="00786F4F"/>
    <w:rsid w:val="007B4AC6"/>
    <w:rsid w:val="007C02EE"/>
    <w:rsid w:val="007D14E4"/>
    <w:rsid w:val="007D6F67"/>
    <w:rsid w:val="0080557A"/>
    <w:rsid w:val="0082158B"/>
    <w:rsid w:val="0086213B"/>
    <w:rsid w:val="008740C1"/>
    <w:rsid w:val="00890481"/>
    <w:rsid w:val="008B3B5D"/>
    <w:rsid w:val="008D3A9F"/>
    <w:rsid w:val="008E60AE"/>
    <w:rsid w:val="008E7436"/>
    <w:rsid w:val="008F0502"/>
    <w:rsid w:val="008F4F38"/>
    <w:rsid w:val="00900C9F"/>
    <w:rsid w:val="00905029"/>
    <w:rsid w:val="009161C4"/>
    <w:rsid w:val="009266DF"/>
    <w:rsid w:val="00932C5C"/>
    <w:rsid w:val="00935C6E"/>
    <w:rsid w:val="00943D7F"/>
    <w:rsid w:val="00944298"/>
    <w:rsid w:val="00946EF1"/>
    <w:rsid w:val="009577BF"/>
    <w:rsid w:val="0097353D"/>
    <w:rsid w:val="0098605A"/>
    <w:rsid w:val="009A0E37"/>
    <w:rsid w:val="009B1248"/>
    <w:rsid w:val="009C213F"/>
    <w:rsid w:val="009C6AAC"/>
    <w:rsid w:val="009D5780"/>
    <w:rsid w:val="009F2B54"/>
    <w:rsid w:val="00A368BB"/>
    <w:rsid w:val="00A532A5"/>
    <w:rsid w:val="00A82D95"/>
    <w:rsid w:val="00A86D6C"/>
    <w:rsid w:val="00AA10D7"/>
    <w:rsid w:val="00AB58E8"/>
    <w:rsid w:val="00AC0AA5"/>
    <w:rsid w:val="00AD3C46"/>
    <w:rsid w:val="00AF5BEF"/>
    <w:rsid w:val="00B25634"/>
    <w:rsid w:val="00B3008F"/>
    <w:rsid w:val="00B36B79"/>
    <w:rsid w:val="00B55491"/>
    <w:rsid w:val="00B56879"/>
    <w:rsid w:val="00B6376C"/>
    <w:rsid w:val="00B71C9D"/>
    <w:rsid w:val="00BA6813"/>
    <w:rsid w:val="00BB03D7"/>
    <w:rsid w:val="00BB313A"/>
    <w:rsid w:val="00BF7432"/>
    <w:rsid w:val="00C00043"/>
    <w:rsid w:val="00C13894"/>
    <w:rsid w:val="00C2263C"/>
    <w:rsid w:val="00C307D3"/>
    <w:rsid w:val="00C31E88"/>
    <w:rsid w:val="00C57426"/>
    <w:rsid w:val="00C80778"/>
    <w:rsid w:val="00C83747"/>
    <w:rsid w:val="00C864A5"/>
    <w:rsid w:val="00C947A7"/>
    <w:rsid w:val="00CC4AC9"/>
    <w:rsid w:val="00CD26C5"/>
    <w:rsid w:val="00CD6093"/>
    <w:rsid w:val="00CD6C07"/>
    <w:rsid w:val="00D01314"/>
    <w:rsid w:val="00D07384"/>
    <w:rsid w:val="00D14D76"/>
    <w:rsid w:val="00D17483"/>
    <w:rsid w:val="00D3105A"/>
    <w:rsid w:val="00D32142"/>
    <w:rsid w:val="00D434DC"/>
    <w:rsid w:val="00D46105"/>
    <w:rsid w:val="00D46E3C"/>
    <w:rsid w:val="00D96062"/>
    <w:rsid w:val="00DA4F15"/>
    <w:rsid w:val="00DB33CB"/>
    <w:rsid w:val="00DB759D"/>
    <w:rsid w:val="00DE7E5B"/>
    <w:rsid w:val="00E13F86"/>
    <w:rsid w:val="00E16B43"/>
    <w:rsid w:val="00E468A9"/>
    <w:rsid w:val="00E809A1"/>
    <w:rsid w:val="00EA1214"/>
    <w:rsid w:val="00EB5D6D"/>
    <w:rsid w:val="00EB609A"/>
    <w:rsid w:val="00EF12B8"/>
    <w:rsid w:val="00F1319E"/>
    <w:rsid w:val="00F2640C"/>
    <w:rsid w:val="00F352D4"/>
    <w:rsid w:val="00F47617"/>
    <w:rsid w:val="00F50BB6"/>
    <w:rsid w:val="00F55E60"/>
    <w:rsid w:val="00F578EE"/>
    <w:rsid w:val="00F60D46"/>
    <w:rsid w:val="00F763B7"/>
    <w:rsid w:val="00F84A77"/>
    <w:rsid w:val="00F87AF4"/>
    <w:rsid w:val="00F93D9A"/>
    <w:rsid w:val="00F947FB"/>
    <w:rsid w:val="00FA00EA"/>
    <w:rsid w:val="00FC7CFF"/>
    <w:rsid w:val="00FE00A2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085831"/>
  <w15:docId w15:val="{FDA6307C-039C-CF42-9221-9354F2DE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FF"/>
    <w:rPr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9B124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468A9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8A9"/>
    <w:rPr>
      <w:lang w:val="fr-CH"/>
    </w:rPr>
  </w:style>
  <w:style w:type="character" w:styleId="FootnoteReference">
    <w:name w:val="footnote reference"/>
    <w:basedOn w:val="DefaultParagraphFont"/>
    <w:uiPriority w:val="99"/>
    <w:semiHidden/>
    <w:unhideWhenUsed/>
    <w:rsid w:val="00E468A9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F47617"/>
  </w:style>
  <w:style w:type="character" w:styleId="UnresolvedMention">
    <w:name w:val="Unresolved Mention"/>
    <w:basedOn w:val="DefaultParagraphFont"/>
    <w:uiPriority w:val="99"/>
    <w:semiHidden/>
    <w:unhideWhenUsed/>
    <w:rsid w:val="00B3008F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B6376C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og.swiss.com/fr/2021/07/swiss-premiere-compagnie-aerienne-reguliere-a-voler-avec-du-carburant-durable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ome/Library/Group%20Containers/UBF8T346G9.Office/User%20Content.localized/Templates.localized/ST_Templates/A4_ST_CorpCom/ST_Press_Release_A4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ST_Press_Release_A4.dotm</Template>
  <TotalTime>148</TotalTime>
  <Pages>4</Pages>
  <Words>1561</Words>
  <Characters>8904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Veronique Kanel</cp:lastModifiedBy>
  <cp:revision>27</cp:revision>
  <cp:lastPrinted>2022-06-29T12:39:00Z</cp:lastPrinted>
  <dcterms:created xsi:type="dcterms:W3CDTF">2022-06-28T14:24:00Z</dcterms:created>
  <dcterms:modified xsi:type="dcterms:W3CDTF">2022-06-30T14:52:00Z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fr</vt:lpwstr>
  </property>
</Properties>
</file>