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page" w:tblpX="1702" w:tblpY="50"/>
        <w:tblW w:w="8647" w:type="dxa"/>
        <w:tblLayout w:type="fixed"/>
        <w:tblCellMar>
          <w:left w:w="0" w:type="dxa"/>
          <w:right w:w="0" w:type="dxa"/>
        </w:tblCellMar>
        <w:tblLook w:val="0000" w:firstRow="0" w:lastRow="0" w:firstColumn="0" w:lastColumn="0" w:noHBand="0" w:noVBand="0"/>
      </w:tblPr>
      <w:tblGrid>
        <w:gridCol w:w="6804"/>
        <w:gridCol w:w="1843"/>
      </w:tblGrid>
      <w:tr w:rsidR="001E74C5" w:rsidRPr="00B453B0" w14:paraId="04309129" w14:textId="77777777">
        <w:trPr>
          <w:cantSplit/>
          <w:trHeight w:hRule="exact" w:val="567"/>
        </w:trPr>
        <w:tc>
          <w:tcPr>
            <w:tcW w:w="6804" w:type="dxa"/>
          </w:tcPr>
          <w:p w14:paraId="7D3383B6" w14:textId="77777777" w:rsidR="001E74C5" w:rsidRPr="00B453B0" w:rsidRDefault="00922C16" w:rsidP="001E74C5">
            <w:pPr>
              <w:pStyle w:val="Fuzeile"/>
              <w:spacing w:line="240" w:lineRule="auto"/>
            </w:pPr>
            <w:proofErr w:type="spellStart"/>
            <w:r>
              <w:rPr>
                <w:lang w:eastAsia="de-DE"/>
              </w:rPr>
              <w:t>Positionspapier</w:t>
            </w:r>
            <w:proofErr w:type="spellEnd"/>
          </w:p>
        </w:tc>
        <w:tc>
          <w:tcPr>
            <w:tcW w:w="1843" w:type="dxa"/>
          </w:tcPr>
          <w:p w14:paraId="3C50D60D" w14:textId="77777777" w:rsidR="001E74C5" w:rsidRPr="00B453B0" w:rsidRDefault="00545F44" w:rsidP="001E74C5">
            <w:pPr>
              <w:pStyle w:val="Datum"/>
              <w:spacing w:line="240" w:lineRule="auto"/>
            </w:pPr>
            <w:r>
              <w:t>August 2018</w:t>
            </w:r>
          </w:p>
        </w:tc>
      </w:tr>
    </w:tbl>
    <w:p w14:paraId="563D7C9A" w14:textId="77777777" w:rsidR="00922C16" w:rsidRPr="00922C16" w:rsidRDefault="00922C16" w:rsidP="00922C16">
      <w:pPr>
        <w:pStyle w:val="Titel"/>
      </w:pPr>
      <w:r>
        <w:t>overtourism</w:t>
      </w:r>
    </w:p>
    <w:p w14:paraId="0FE20E51" w14:textId="77777777" w:rsidR="001E74C5" w:rsidRDefault="00922C16" w:rsidP="00BB15EA">
      <w:pPr>
        <w:pStyle w:val="berschrift3"/>
      </w:pPr>
      <w:r w:rsidRPr="00BB15EA">
        <w:t>Ausgangslage</w:t>
      </w:r>
    </w:p>
    <w:p w14:paraId="6E4C0241" w14:textId="77777777" w:rsidR="00337194" w:rsidRDefault="00317651" w:rsidP="00EF4C70">
      <w:pPr>
        <w:pStyle w:val="Textkrper"/>
        <w:spacing w:after="0"/>
        <w:rPr>
          <w:lang w:val="de-CH"/>
        </w:rPr>
      </w:pPr>
      <w:r>
        <w:rPr>
          <w:lang w:val="de-CH"/>
        </w:rPr>
        <w:t>Der Tourismus ist einer der weltweit am schnellsten wachsenden Wirtschaftssektoren. Schätzungen zufolge</w:t>
      </w:r>
      <w:r w:rsidR="00947494">
        <w:rPr>
          <w:lang w:val="de-CH"/>
        </w:rPr>
        <w:t xml:space="preserve"> hat die Tourismuswirtschaft im Jahr 2017 7,9 Billionen Dollar der </w:t>
      </w:r>
      <w:r w:rsidR="00792FF6">
        <w:rPr>
          <w:lang w:val="de-CH"/>
        </w:rPr>
        <w:t xml:space="preserve">gesamten </w:t>
      </w:r>
      <w:r w:rsidR="00947494">
        <w:rPr>
          <w:lang w:val="de-CH"/>
        </w:rPr>
        <w:t>Weltwirtschaft ausgemacht. Das sind 10,2 Prozent des globalen BIP</w:t>
      </w:r>
      <w:r w:rsidR="00947494">
        <w:rPr>
          <w:rStyle w:val="Funotenzeichen"/>
          <w:lang w:val="de-CH"/>
        </w:rPr>
        <w:footnoteReference w:id="1"/>
      </w:r>
      <w:r w:rsidR="00947494">
        <w:rPr>
          <w:lang w:val="de-CH"/>
        </w:rPr>
        <w:t xml:space="preserve">. </w:t>
      </w:r>
      <w:r w:rsidR="00474342">
        <w:rPr>
          <w:lang w:val="de-CH"/>
        </w:rPr>
        <w:t xml:space="preserve">Laut dem </w:t>
      </w:r>
      <w:r w:rsidR="00474342" w:rsidRPr="00474342">
        <w:rPr>
          <w:i/>
          <w:lang w:val="de-CH"/>
        </w:rPr>
        <w:t xml:space="preserve">World </w:t>
      </w:r>
      <w:proofErr w:type="spellStart"/>
      <w:r w:rsidR="00474342" w:rsidRPr="00474342">
        <w:rPr>
          <w:i/>
          <w:lang w:val="de-CH"/>
        </w:rPr>
        <w:t>Tourism</w:t>
      </w:r>
      <w:proofErr w:type="spellEnd"/>
      <w:r w:rsidR="00474342" w:rsidRPr="00474342">
        <w:rPr>
          <w:i/>
          <w:lang w:val="de-CH"/>
        </w:rPr>
        <w:t xml:space="preserve"> Barometer and Statistical Annex </w:t>
      </w:r>
      <w:r w:rsidR="00474342">
        <w:rPr>
          <w:lang w:val="de-CH"/>
        </w:rPr>
        <w:t>der Welttourismusorganisation (UNWTO)</w:t>
      </w:r>
      <w:r w:rsidR="001E74C5" w:rsidRPr="005357FB">
        <w:rPr>
          <w:lang w:val="de-CH"/>
        </w:rPr>
        <w:t xml:space="preserve"> </w:t>
      </w:r>
      <w:r w:rsidR="00D06B67">
        <w:rPr>
          <w:lang w:val="de-CH"/>
        </w:rPr>
        <w:t xml:space="preserve">wurden über 1,3 </w:t>
      </w:r>
      <w:proofErr w:type="spellStart"/>
      <w:r w:rsidR="00D06B67">
        <w:rPr>
          <w:lang w:val="de-CH"/>
        </w:rPr>
        <w:t>Mrd</w:t>
      </w:r>
      <w:proofErr w:type="spellEnd"/>
      <w:r w:rsidR="00D06B67">
        <w:rPr>
          <w:lang w:val="de-CH"/>
        </w:rPr>
        <w:t xml:space="preserve"> internationale Ankünfte verzeichnet. Das entspricht einem Wachstum von mehr als sieben Prozent, was die prognostizierten vier bis fünf Prozent bei weitem übertr</w:t>
      </w:r>
      <w:r w:rsidR="003965F9">
        <w:rPr>
          <w:lang w:val="de-CH"/>
        </w:rPr>
        <w:t>af</w:t>
      </w:r>
      <w:r w:rsidR="00D06B67">
        <w:rPr>
          <w:lang w:val="de-CH"/>
        </w:rPr>
        <w:t xml:space="preserve">. </w:t>
      </w:r>
      <w:r w:rsidR="00792FF6">
        <w:rPr>
          <w:lang w:val="de-CH"/>
        </w:rPr>
        <w:t xml:space="preserve">Für die nächsten Jahrzehnte wird ein ähnlich starker Anstieg vorausgesagt. </w:t>
      </w:r>
    </w:p>
    <w:p w14:paraId="74FF66BB" w14:textId="77777777" w:rsidR="001E74C5" w:rsidRPr="009A1F8C" w:rsidRDefault="00D06B67" w:rsidP="009A1F8C">
      <w:pPr>
        <w:pStyle w:val="Textkrper"/>
        <w:rPr>
          <w:lang w:val="de-CH"/>
        </w:rPr>
      </w:pPr>
      <w:r>
        <w:rPr>
          <w:lang w:val="de-CH"/>
        </w:rPr>
        <w:t>Der wichtigste Grund für diese</w:t>
      </w:r>
      <w:r w:rsidR="00792FF6">
        <w:rPr>
          <w:lang w:val="de-CH"/>
        </w:rPr>
        <w:t>s rasante Wachstum liegt am weltweiten Aufstieg der Mittelklasse. Besonders in</w:t>
      </w:r>
      <w:r>
        <w:rPr>
          <w:lang w:val="de-CH"/>
        </w:rPr>
        <w:t xml:space="preserve"> </w:t>
      </w:r>
      <w:r w:rsidR="00792FF6">
        <w:rPr>
          <w:lang w:val="de-CH"/>
        </w:rPr>
        <w:t>sehr bevölkerungsstarken Ländern wie China oder Indien wächst die Mittelklasse sehr schnell und immer mehr Menschen können sich somit auch das Reisen finanzieren</w:t>
      </w:r>
      <w:r w:rsidR="003D69D6">
        <w:rPr>
          <w:lang w:val="de-CH"/>
        </w:rPr>
        <w:t xml:space="preserve">, nicht zuletzt, weil das Reisen generell immer billiger wird (Billigfluggesellschaften). </w:t>
      </w:r>
      <w:r w:rsidR="00792FF6">
        <w:rPr>
          <w:lang w:val="de-CH"/>
        </w:rPr>
        <w:t xml:space="preserve">Laut den Daten des </w:t>
      </w:r>
      <w:bookmarkStart w:id="0" w:name="_Hlk521939916"/>
      <w:r w:rsidR="00792FF6" w:rsidRPr="006172FC">
        <w:rPr>
          <w:i/>
          <w:lang w:val="de-CH"/>
        </w:rPr>
        <w:t xml:space="preserve">McKinsey Global Institute </w:t>
      </w:r>
      <w:proofErr w:type="spellStart"/>
      <w:r w:rsidR="00792FF6" w:rsidRPr="006172FC">
        <w:rPr>
          <w:i/>
          <w:lang w:val="de-CH"/>
        </w:rPr>
        <w:t>Cityscope</w:t>
      </w:r>
      <w:proofErr w:type="spellEnd"/>
      <w:r w:rsidR="00792FF6">
        <w:rPr>
          <w:lang w:val="de-CH"/>
        </w:rPr>
        <w:t xml:space="preserve"> </w:t>
      </w:r>
      <w:bookmarkEnd w:id="0"/>
      <w:r w:rsidR="00792FF6">
        <w:rPr>
          <w:lang w:val="de-CH"/>
        </w:rPr>
        <w:t>rechnet man mit einem weiteren Anstieg von bis zu einer Milliarde Menschen, die bis 2030 dem Mittelstand a</w:t>
      </w:r>
      <w:r w:rsidR="006172FC">
        <w:rPr>
          <w:lang w:val="de-CH"/>
        </w:rPr>
        <w:t>n</w:t>
      </w:r>
      <w:r w:rsidR="00792FF6">
        <w:rPr>
          <w:lang w:val="de-CH"/>
        </w:rPr>
        <w:t xml:space="preserve">gehören </w:t>
      </w:r>
      <w:r w:rsidR="006172FC">
        <w:rPr>
          <w:lang w:val="de-CH"/>
        </w:rPr>
        <w:t>und Reisen unternehmen werden</w:t>
      </w:r>
      <w:r w:rsidR="006172FC">
        <w:rPr>
          <w:rStyle w:val="Funotenzeichen"/>
          <w:lang w:val="de-CH"/>
        </w:rPr>
        <w:footnoteReference w:id="2"/>
      </w:r>
      <w:r w:rsidR="006172FC">
        <w:rPr>
          <w:lang w:val="de-CH"/>
        </w:rPr>
        <w:t xml:space="preserve">. Dieses starke Wachstum ist einerseits sehr erfreulich für die Tourismusbranche, andererseits birgt es Gefahren und Herausforderungen in sich, die von der Branche und der Politik rechtzeitig erkannt werden müssen. </w:t>
      </w:r>
      <w:r w:rsidR="003D69D6">
        <w:rPr>
          <w:lang w:val="de-CH"/>
        </w:rPr>
        <w:t xml:space="preserve">Wobei festzuhalten ist, dass die Schweiz im Vergleich weniger von diesem globalen Wachstum profitiert als andere Länder. </w:t>
      </w:r>
      <w:r w:rsidR="00FD395E">
        <w:rPr>
          <w:lang w:val="de-CH"/>
        </w:rPr>
        <w:t>In den letzten Jahren ist der Marktanteil zurückgegangen.</w:t>
      </w:r>
      <w:r w:rsidR="00792FF6">
        <w:rPr>
          <w:lang w:val="de-CH"/>
        </w:rPr>
        <w:t xml:space="preserve"> </w:t>
      </w:r>
    </w:p>
    <w:p w14:paraId="0514FC2A" w14:textId="77777777" w:rsidR="001E74C5" w:rsidRPr="00B453B0" w:rsidRDefault="00BB15EA" w:rsidP="001E74C5">
      <w:pPr>
        <w:pStyle w:val="berschrift3"/>
      </w:pPr>
      <w:r>
        <w:t>Konsequenzen und herausforderungen</w:t>
      </w:r>
    </w:p>
    <w:p w14:paraId="111A7DD9" w14:textId="77777777" w:rsidR="001E74C5" w:rsidRDefault="00EF4C70" w:rsidP="006D0842">
      <w:pPr>
        <w:pStyle w:val="Standardeinzug"/>
        <w:ind w:left="0"/>
        <w:rPr>
          <w:lang w:val="de-CH"/>
        </w:rPr>
      </w:pPr>
      <w:r w:rsidRPr="00EF4C70">
        <w:rPr>
          <w:lang w:val="de-CH"/>
        </w:rPr>
        <w:t xml:space="preserve">In einigen Destinationen hat </w:t>
      </w:r>
      <w:r>
        <w:rPr>
          <w:lang w:val="de-CH"/>
        </w:rPr>
        <w:t>sich die wachsende Masse von Touristen so stark konzentriert, dass die einheimische Bevölkerung Probleme bekundet. Man spricht von «</w:t>
      </w:r>
      <w:proofErr w:type="spellStart"/>
      <w:r>
        <w:rPr>
          <w:lang w:val="de-CH"/>
        </w:rPr>
        <w:t>Overtourism</w:t>
      </w:r>
      <w:proofErr w:type="spellEnd"/>
      <w:r>
        <w:rPr>
          <w:lang w:val="de-CH"/>
        </w:rPr>
        <w:t xml:space="preserve">». Besonders beliebte Städte wie Venedig, Barcelona und Amsterdam sind stark betroffen, aber auch ganze Inseln wie Mallorca oder Island haben bereits Massnahmen eingeleitet, um dem </w:t>
      </w:r>
      <w:proofErr w:type="spellStart"/>
      <w:r>
        <w:rPr>
          <w:lang w:val="de-CH"/>
        </w:rPr>
        <w:t>Overtourism</w:t>
      </w:r>
      <w:proofErr w:type="spellEnd"/>
      <w:r>
        <w:rPr>
          <w:lang w:val="de-CH"/>
        </w:rPr>
        <w:t xml:space="preserve"> entgegenzuwirken. </w:t>
      </w:r>
      <w:r w:rsidR="002A2874">
        <w:rPr>
          <w:lang w:val="de-CH"/>
        </w:rPr>
        <w:t xml:space="preserve">Abgesehen von der schieren Masse von Menschen, die der Tourismus in diesen Städten mit sich bringt – besonders Kreuzfahrtschiffe sind hier problematisch, da sie </w:t>
      </w:r>
      <w:r w:rsidR="008B7B71">
        <w:rPr>
          <w:lang w:val="de-CH"/>
        </w:rPr>
        <w:t>T</w:t>
      </w:r>
      <w:r w:rsidR="002A2874">
        <w:rPr>
          <w:lang w:val="de-CH"/>
        </w:rPr>
        <w:t xml:space="preserve">ausende von </w:t>
      </w:r>
      <w:r w:rsidR="00FD395E">
        <w:rPr>
          <w:lang w:val="de-CH"/>
        </w:rPr>
        <w:t>Tagest</w:t>
      </w:r>
      <w:r w:rsidR="002A2874">
        <w:rPr>
          <w:lang w:val="de-CH"/>
        </w:rPr>
        <w:t xml:space="preserve">ouristen auf einmal in eine Destination transportieren – und die ein normales Leben regelrecht verunmöglichen, steigen zum Teil die Immobilienpreise und Wohnungsmieten stark an, da spekulative Investoren immer mehr Gebäude aufkaufen, um daraus </w:t>
      </w:r>
      <w:r w:rsidR="00FD395E">
        <w:rPr>
          <w:lang w:val="de-CH"/>
        </w:rPr>
        <w:t>Wohnungen für die Kurzzeitvermietung</w:t>
      </w:r>
      <w:r w:rsidR="002A2874">
        <w:rPr>
          <w:lang w:val="de-CH"/>
        </w:rPr>
        <w:t xml:space="preserve"> zu machen</w:t>
      </w:r>
      <w:r w:rsidR="00FD395E">
        <w:rPr>
          <w:lang w:val="de-CH"/>
        </w:rPr>
        <w:t xml:space="preserve"> (</w:t>
      </w:r>
      <w:proofErr w:type="spellStart"/>
      <w:r w:rsidR="00FD395E">
        <w:rPr>
          <w:lang w:val="de-CH"/>
        </w:rPr>
        <w:t>Airbnb</w:t>
      </w:r>
      <w:proofErr w:type="spellEnd"/>
      <w:r w:rsidR="00FD395E">
        <w:rPr>
          <w:lang w:val="de-CH"/>
        </w:rPr>
        <w:t>)</w:t>
      </w:r>
      <w:r w:rsidR="002A2874">
        <w:rPr>
          <w:lang w:val="de-CH"/>
        </w:rPr>
        <w:t xml:space="preserve">. Ausserdem müssen immer mehr lokale Geschäfte und </w:t>
      </w:r>
      <w:r w:rsidR="002A2874">
        <w:rPr>
          <w:lang w:val="de-CH"/>
        </w:rPr>
        <w:lastRenderedPageBreak/>
        <w:t xml:space="preserve">Restaurants für Souvenirshops und internationale Fast-Food-Ketten Platz machen, was </w:t>
      </w:r>
      <w:r w:rsidR="00BC5200">
        <w:rPr>
          <w:lang w:val="de-CH"/>
        </w:rPr>
        <w:t xml:space="preserve">einerseits das ursprüngliche Bild einer Stadt zerstört und Arbeitsplätze für die einheimische Bevölkerung gefährdet. </w:t>
      </w:r>
      <w:r w:rsidR="00CA3CD6">
        <w:rPr>
          <w:lang w:val="de-CH"/>
        </w:rPr>
        <w:t xml:space="preserve">In anderen Destinationen </w:t>
      </w:r>
      <w:r w:rsidR="00450164">
        <w:rPr>
          <w:lang w:val="de-CH"/>
        </w:rPr>
        <w:t xml:space="preserve">kann der </w:t>
      </w:r>
      <w:proofErr w:type="spellStart"/>
      <w:r w:rsidR="00450164">
        <w:rPr>
          <w:lang w:val="de-CH"/>
        </w:rPr>
        <w:t>Overtourism</w:t>
      </w:r>
      <w:proofErr w:type="spellEnd"/>
      <w:r w:rsidR="00450164">
        <w:rPr>
          <w:lang w:val="de-CH"/>
        </w:rPr>
        <w:t xml:space="preserve"> dazu führen, dass die Umwelt </w:t>
      </w:r>
      <w:r w:rsidR="00FD395E">
        <w:rPr>
          <w:lang w:val="de-CH"/>
        </w:rPr>
        <w:t xml:space="preserve">(z.B. Korallenriffs) </w:t>
      </w:r>
      <w:r w:rsidR="00450164">
        <w:rPr>
          <w:lang w:val="de-CH"/>
        </w:rPr>
        <w:t>oder kulturelle Güter und Denkm</w:t>
      </w:r>
      <w:r w:rsidR="00FD395E">
        <w:rPr>
          <w:lang w:val="de-CH"/>
        </w:rPr>
        <w:t>äler</w:t>
      </w:r>
      <w:r w:rsidR="00450164">
        <w:rPr>
          <w:lang w:val="de-CH"/>
        </w:rPr>
        <w:t xml:space="preserve"> </w:t>
      </w:r>
      <w:r w:rsidR="00FD395E">
        <w:rPr>
          <w:lang w:val="de-CH"/>
        </w:rPr>
        <w:t xml:space="preserve">(vgl. </w:t>
      </w:r>
      <w:proofErr w:type="spellStart"/>
      <w:r w:rsidR="00FD395E">
        <w:rPr>
          <w:lang w:val="de-CH"/>
        </w:rPr>
        <w:t>Machu</w:t>
      </w:r>
      <w:proofErr w:type="spellEnd"/>
      <w:r w:rsidR="00FD395E">
        <w:rPr>
          <w:lang w:val="de-CH"/>
        </w:rPr>
        <w:t xml:space="preserve"> Picchu) </w:t>
      </w:r>
      <w:r w:rsidR="00450164">
        <w:rPr>
          <w:lang w:val="de-CH"/>
        </w:rPr>
        <w:t>beschädigt werden.</w:t>
      </w:r>
    </w:p>
    <w:p w14:paraId="405AB637" w14:textId="77777777" w:rsidR="00FD395E" w:rsidRDefault="00BC5200" w:rsidP="006D0842">
      <w:pPr>
        <w:pStyle w:val="Standardeinzug"/>
        <w:ind w:left="0"/>
        <w:rPr>
          <w:lang w:val="de-CH"/>
        </w:rPr>
      </w:pPr>
      <w:r>
        <w:rPr>
          <w:lang w:val="de-CH"/>
        </w:rPr>
        <w:t xml:space="preserve">Doch nicht nur für die Einheimischen ist der </w:t>
      </w:r>
      <w:proofErr w:type="spellStart"/>
      <w:r>
        <w:rPr>
          <w:lang w:val="de-CH"/>
        </w:rPr>
        <w:t>Overtourism</w:t>
      </w:r>
      <w:proofErr w:type="spellEnd"/>
      <w:r>
        <w:rPr>
          <w:lang w:val="de-CH"/>
        </w:rPr>
        <w:t xml:space="preserve"> ein Problem. Auch Reisende </w:t>
      </w:r>
      <w:proofErr w:type="gramStart"/>
      <w:r>
        <w:rPr>
          <w:lang w:val="de-CH"/>
        </w:rPr>
        <w:t>selber</w:t>
      </w:r>
      <w:proofErr w:type="gramEnd"/>
      <w:r>
        <w:rPr>
          <w:lang w:val="de-CH"/>
        </w:rPr>
        <w:t xml:space="preserve"> stören sich daran, total überfüllte Touristenspots zu besuchen und Ellbogen an Ellbogen um ein gutes Foto zu kämpfen.</w:t>
      </w:r>
    </w:p>
    <w:p w14:paraId="730D2149" w14:textId="77777777" w:rsidR="00122596" w:rsidRDefault="00FD395E" w:rsidP="006D0842">
      <w:pPr>
        <w:pStyle w:val="Standardeinzug"/>
        <w:ind w:left="0"/>
        <w:rPr>
          <w:lang w:val="de-CH"/>
        </w:rPr>
      </w:pPr>
      <w:r>
        <w:rPr>
          <w:lang w:val="de-CH"/>
        </w:rPr>
        <w:t xml:space="preserve">Das Phänomen tritt sehr punktuell auf. Während viele Destinationen gerne mehr Gäste hätten (auch in der Schweiz), werden einige wenige Hotspots von den Massen regelrecht «zu Tode geliebt». Die globale Vernetzung, </w:t>
      </w:r>
      <w:r w:rsidR="005253EC">
        <w:rPr>
          <w:lang w:val="de-CH"/>
        </w:rPr>
        <w:t>die</w:t>
      </w:r>
      <w:r>
        <w:rPr>
          <w:lang w:val="de-CH"/>
        </w:rPr>
        <w:t xml:space="preserve"> </w:t>
      </w:r>
      <w:r w:rsidR="005253EC">
        <w:rPr>
          <w:lang w:val="de-CH"/>
        </w:rPr>
        <w:t>eine Konsequenz der Digitalisierung ist</w:t>
      </w:r>
      <w:r>
        <w:rPr>
          <w:lang w:val="de-CH"/>
        </w:rPr>
        <w:t>, hat dazu geführt, dass</w:t>
      </w:r>
      <w:r w:rsidR="005253EC">
        <w:rPr>
          <w:lang w:val="de-CH"/>
        </w:rPr>
        <w:t xml:space="preserve"> die Aufmerksamkeit von Millionen von Menschen weltweit innert kürzester Zeit auf bestimmte Orte oder Dinge kanalisiert wird. Günstige Transport- und Unterkunftsmöglichkeiten (</w:t>
      </w:r>
      <w:proofErr w:type="spellStart"/>
      <w:r w:rsidR="005253EC">
        <w:rPr>
          <w:lang w:val="de-CH"/>
        </w:rPr>
        <w:t>Airbnb</w:t>
      </w:r>
      <w:proofErr w:type="spellEnd"/>
      <w:r w:rsidR="005253EC">
        <w:rPr>
          <w:lang w:val="de-CH"/>
        </w:rPr>
        <w:t xml:space="preserve">) geben dann den ausschlaggebenden Motivationsfaktor, der diese Massen dazu bewegt, zu diesen Hotspots zu reisen. Oftmals geht es diesen Reisenden jedoch nur darum, auch einmal an einem dieser vielbeworbenen und auf </w:t>
      </w:r>
      <w:proofErr w:type="spellStart"/>
      <w:r w:rsidR="005253EC">
        <w:rPr>
          <w:lang w:val="de-CH"/>
        </w:rPr>
        <w:t>Social</w:t>
      </w:r>
      <w:proofErr w:type="spellEnd"/>
      <w:r w:rsidR="005253EC">
        <w:rPr>
          <w:lang w:val="de-CH"/>
        </w:rPr>
        <w:t xml:space="preserve"> Media vielgeteilten Orte zu sein, ein Foto zu machen und dann weiterzuziehen (Selfie-Generation), was sich wirtschaftlich für diese Touristen-Hotspots nicht lohnt, da die Gäste weder eine Übernachtung buchen, noch etwas in einem lokalen Restaurant konsumieren.</w:t>
      </w:r>
      <w:r>
        <w:rPr>
          <w:lang w:val="de-CH"/>
        </w:rPr>
        <w:t xml:space="preserve"> </w:t>
      </w:r>
    </w:p>
    <w:p w14:paraId="59C2EE65" w14:textId="77777777" w:rsidR="00BC5200" w:rsidRPr="00EF4C70" w:rsidRDefault="00450164" w:rsidP="006D0842">
      <w:pPr>
        <w:pStyle w:val="Standardeinzug"/>
        <w:ind w:left="0"/>
        <w:rPr>
          <w:lang w:val="de-CH"/>
        </w:rPr>
      </w:pPr>
      <w:r>
        <w:rPr>
          <w:lang w:val="de-CH"/>
        </w:rPr>
        <w:t xml:space="preserve">Es liegt in erster Hand an den Tourismusakteuren </w:t>
      </w:r>
      <w:proofErr w:type="gramStart"/>
      <w:r>
        <w:rPr>
          <w:lang w:val="de-CH"/>
        </w:rPr>
        <w:t>selber</w:t>
      </w:r>
      <w:proofErr w:type="gramEnd"/>
      <w:r>
        <w:rPr>
          <w:lang w:val="de-CH"/>
        </w:rPr>
        <w:t>, dieses Wachstum zu steuern und den Tourismus nachhaltig zu entwickeln.</w:t>
      </w:r>
      <w:r w:rsidR="00FD395E">
        <w:rPr>
          <w:lang w:val="de-CH"/>
        </w:rPr>
        <w:t xml:space="preserve"> </w:t>
      </w:r>
    </w:p>
    <w:p w14:paraId="264082B8" w14:textId="77777777" w:rsidR="003B3106" w:rsidRDefault="00545F44" w:rsidP="003B3106">
      <w:pPr>
        <w:pStyle w:val="berschrift3"/>
        <w:rPr>
          <w:lang w:val="de-CH"/>
        </w:rPr>
      </w:pPr>
      <w:r w:rsidRPr="00EF4C70">
        <w:rPr>
          <w:lang w:val="de-CH"/>
        </w:rPr>
        <w:t>Ziele der Branche</w:t>
      </w:r>
    </w:p>
    <w:p w14:paraId="13E38126" w14:textId="77777777" w:rsidR="00450164" w:rsidRDefault="005038A7" w:rsidP="00450164">
      <w:pPr>
        <w:pStyle w:val="berschrift4"/>
        <w:numPr>
          <w:ilvl w:val="0"/>
          <w:numId w:val="0"/>
        </w:numPr>
        <w:rPr>
          <w:lang w:val="de-CH"/>
        </w:rPr>
      </w:pPr>
      <w:r>
        <w:rPr>
          <w:lang w:val="de-CH"/>
        </w:rPr>
        <w:t xml:space="preserve">In der Schweiz kann man noch nicht wirklich von </w:t>
      </w:r>
      <w:proofErr w:type="spellStart"/>
      <w:r>
        <w:rPr>
          <w:lang w:val="de-CH"/>
        </w:rPr>
        <w:t>Overtourism</w:t>
      </w:r>
      <w:proofErr w:type="spellEnd"/>
      <w:r>
        <w:rPr>
          <w:lang w:val="de-CH"/>
        </w:rPr>
        <w:t xml:space="preserve"> sprechen. Einige Destinationen, wie zum Beispiel Luzern, Interlaken oder Bern beschäftigen sich dennoch bereits intensiv mit dem Thema, da es vermehrt negative Meldungen aus der Bevölkerung gibt. </w:t>
      </w:r>
    </w:p>
    <w:p w14:paraId="19DE3A0A" w14:textId="77777777" w:rsidR="0054106B" w:rsidRDefault="0054106B" w:rsidP="004C0FBA">
      <w:pPr>
        <w:pStyle w:val="berschrift5"/>
        <w:numPr>
          <w:ilvl w:val="0"/>
          <w:numId w:val="0"/>
        </w:numPr>
        <w:tabs>
          <w:tab w:val="clear" w:pos="851"/>
        </w:tabs>
        <w:spacing w:after="240"/>
        <w:rPr>
          <w:lang w:val="de-CH"/>
        </w:rPr>
      </w:pPr>
      <w:r>
        <w:rPr>
          <w:lang w:val="de-CH"/>
        </w:rPr>
        <w:t>Ein gesundes Wachstum ist für</w:t>
      </w:r>
      <w:r w:rsidR="004C0FBA">
        <w:rPr>
          <w:lang w:val="de-CH"/>
        </w:rPr>
        <w:t xml:space="preserve"> die Tourismusbranche eine gute Nachricht. Um dieses Wachstum gezielt zu steuern und das Problem des </w:t>
      </w:r>
      <w:proofErr w:type="spellStart"/>
      <w:r w:rsidR="004C0FBA">
        <w:rPr>
          <w:lang w:val="de-CH"/>
        </w:rPr>
        <w:t>Overtourism</w:t>
      </w:r>
      <w:proofErr w:type="spellEnd"/>
      <w:r w:rsidR="004C0FBA">
        <w:rPr>
          <w:lang w:val="de-CH"/>
        </w:rPr>
        <w:t xml:space="preserve"> zu vermeiden braucht es gewisse </w:t>
      </w:r>
      <w:r w:rsidR="002119FC">
        <w:rPr>
          <w:lang w:val="de-CH"/>
        </w:rPr>
        <w:t>Richtlinien</w:t>
      </w:r>
      <w:r w:rsidR="004C0FBA">
        <w:rPr>
          <w:lang w:val="de-CH"/>
        </w:rPr>
        <w:t>. Der STV verfolgt in diesem Rahmen folgende Grundsätze:</w:t>
      </w:r>
    </w:p>
    <w:p w14:paraId="7D65640D" w14:textId="77777777" w:rsidR="004C0FBA" w:rsidRPr="004C0FBA" w:rsidRDefault="004C0FBA" w:rsidP="004C0FBA">
      <w:pPr>
        <w:pStyle w:val="berschrift6"/>
        <w:rPr>
          <w:lang w:val="de-CH"/>
        </w:rPr>
      </w:pPr>
      <w:r w:rsidRPr="004C0FBA">
        <w:rPr>
          <w:lang w:val="de-CH"/>
        </w:rPr>
        <w:t>Wir wollen am weltweit wachsenden Tourismus massvoll teilhaben.</w:t>
      </w:r>
    </w:p>
    <w:p w14:paraId="35BC3F6F" w14:textId="77777777" w:rsidR="004C0FBA" w:rsidRPr="004C0FBA" w:rsidRDefault="004C0FBA" w:rsidP="004C0FBA">
      <w:pPr>
        <w:pStyle w:val="berschrift6"/>
        <w:rPr>
          <w:lang w:val="de-CH"/>
        </w:rPr>
      </w:pPr>
      <w:r w:rsidRPr="004C0FBA">
        <w:rPr>
          <w:lang w:val="de-CH"/>
        </w:rPr>
        <w:t>Wir wollen nachhaltigen Tourismus</w:t>
      </w:r>
    </w:p>
    <w:p w14:paraId="11DA50C8" w14:textId="77777777" w:rsidR="004C0FBA" w:rsidRPr="004C0FBA" w:rsidRDefault="004C0FBA" w:rsidP="004C0FBA">
      <w:pPr>
        <w:pStyle w:val="berschrift6"/>
        <w:rPr>
          <w:lang w:val="de-CH"/>
        </w:rPr>
      </w:pPr>
      <w:r w:rsidRPr="004C0FBA">
        <w:rPr>
          <w:lang w:val="de-CH"/>
        </w:rPr>
        <w:t>Wir wollen die Gäste in einer ausgewogenen Umgebung empfangen, in der die Natur stets eine wichtige Rolle spielt.</w:t>
      </w:r>
    </w:p>
    <w:p w14:paraId="7F59B8C2" w14:textId="77777777" w:rsidR="004C0FBA" w:rsidRPr="004C0FBA" w:rsidRDefault="004C0FBA" w:rsidP="004C0FBA">
      <w:pPr>
        <w:pStyle w:val="berschrift6"/>
        <w:rPr>
          <w:lang w:val="de-CH"/>
        </w:rPr>
      </w:pPr>
      <w:r w:rsidRPr="004C0FBA">
        <w:rPr>
          <w:lang w:val="de-CH"/>
        </w:rPr>
        <w:t>Wir wollen eine friedliche Co-Existenz von einheimischer Bevölkerung und Gästen (unabhängig von deren Herkunft)</w:t>
      </w:r>
    </w:p>
    <w:p w14:paraId="3011DBD8" w14:textId="77777777" w:rsidR="004C0FBA" w:rsidRDefault="004C0FBA" w:rsidP="00122596">
      <w:pPr>
        <w:pStyle w:val="berschrift6"/>
        <w:rPr>
          <w:lang w:val="de-CH"/>
        </w:rPr>
      </w:pPr>
      <w:r w:rsidRPr="003942CA">
        <w:rPr>
          <w:lang w:val="de-CH"/>
        </w:rPr>
        <w:t>Wir unterstützen Massnahmen, die das Aufkommen sehr vieler Touristen bei</w:t>
      </w:r>
      <w:r w:rsidRPr="004C0FBA">
        <w:rPr>
          <w:lang w:val="de-CH"/>
        </w:rPr>
        <w:t xml:space="preserve"> Bedarf umlenken</w:t>
      </w:r>
      <w:r w:rsidR="003942CA">
        <w:rPr>
          <w:lang w:val="de-CH"/>
        </w:rPr>
        <w:t xml:space="preserve"> und breit verteilen</w:t>
      </w:r>
      <w:r w:rsidRPr="004C0FBA">
        <w:rPr>
          <w:lang w:val="de-CH"/>
        </w:rPr>
        <w:t>, ohne die unternehmerische Freiheit wesentlich zu beschneiden.</w:t>
      </w:r>
    </w:p>
    <w:p w14:paraId="382BC091" w14:textId="77777777" w:rsidR="00122596" w:rsidRPr="004C0FBA" w:rsidRDefault="00122596" w:rsidP="004C0FBA">
      <w:pPr>
        <w:pStyle w:val="berschrift6"/>
        <w:spacing w:after="240"/>
        <w:rPr>
          <w:lang w:val="de-CH"/>
        </w:rPr>
      </w:pPr>
      <w:r>
        <w:rPr>
          <w:lang w:val="de-CH"/>
        </w:rPr>
        <w:t xml:space="preserve">Wir </w:t>
      </w:r>
      <w:r w:rsidR="00E412EA">
        <w:rPr>
          <w:lang w:val="de-CH"/>
        </w:rPr>
        <w:t>wollen negative Konsequenzen für Bewohner auf jeden Fall verhindern</w:t>
      </w:r>
    </w:p>
    <w:p w14:paraId="01873F04" w14:textId="77777777" w:rsidR="00545F44" w:rsidRPr="00EF4C70" w:rsidRDefault="006A0166" w:rsidP="006A0166">
      <w:pPr>
        <w:pStyle w:val="berschrift6"/>
        <w:numPr>
          <w:ilvl w:val="0"/>
          <w:numId w:val="0"/>
        </w:numPr>
        <w:rPr>
          <w:lang w:val="de-CH"/>
        </w:rPr>
      </w:pPr>
      <w:r>
        <w:rPr>
          <w:lang w:val="de-CH"/>
        </w:rPr>
        <w:t xml:space="preserve">Ausserdem sollten von der Branche präventive Massnahmen in Betracht gezogen werden, die das Problem </w:t>
      </w:r>
      <w:proofErr w:type="spellStart"/>
      <w:r>
        <w:rPr>
          <w:lang w:val="de-CH"/>
        </w:rPr>
        <w:t>Overtourism</w:t>
      </w:r>
      <w:proofErr w:type="spellEnd"/>
      <w:r>
        <w:rPr>
          <w:lang w:val="de-CH"/>
        </w:rPr>
        <w:t xml:space="preserve"> in der Schweiz gar nicht erst zulassen. </w:t>
      </w:r>
    </w:p>
    <w:p w14:paraId="3C8922BE" w14:textId="77777777" w:rsidR="00545F44" w:rsidRDefault="00545F44" w:rsidP="00545F44">
      <w:pPr>
        <w:pStyle w:val="berschrift3"/>
        <w:rPr>
          <w:lang w:val="de-CH"/>
        </w:rPr>
      </w:pPr>
      <w:r w:rsidRPr="00EF4C70">
        <w:rPr>
          <w:lang w:val="de-CH"/>
        </w:rPr>
        <w:lastRenderedPageBreak/>
        <w:t>Mögliche Massnahmen</w:t>
      </w:r>
    </w:p>
    <w:p w14:paraId="7406A5E4" w14:textId="77777777" w:rsidR="00721171" w:rsidRDefault="00721171" w:rsidP="00721171">
      <w:pPr>
        <w:pStyle w:val="berschrift4"/>
        <w:rPr>
          <w:lang w:val="de-CH"/>
        </w:rPr>
      </w:pPr>
      <w:r>
        <w:rPr>
          <w:lang w:val="de-CH"/>
        </w:rPr>
        <w:t>Touristenströme besser verteilen:</w:t>
      </w:r>
    </w:p>
    <w:p w14:paraId="3E172373" w14:textId="77777777" w:rsidR="00721171" w:rsidRDefault="00721171" w:rsidP="00721171">
      <w:pPr>
        <w:pStyle w:val="berschrift6"/>
        <w:rPr>
          <w:lang w:val="de-CH"/>
        </w:rPr>
      </w:pPr>
      <w:r>
        <w:rPr>
          <w:lang w:val="de-CH"/>
        </w:rPr>
        <w:t xml:space="preserve">Die Verteilung der Touristenströme beginnt bereits beim Marketing. Es sollten vermehrt unbekanntere Orte vermarktet werden. Idealerweise in den Nebensaisons. Dies könnte zum Beispiel durch Spezialangebote während dieser Zeit erreicht werden. </w:t>
      </w:r>
    </w:p>
    <w:p w14:paraId="18B7C3ED" w14:textId="77777777" w:rsidR="00E412EA" w:rsidRDefault="00E412EA" w:rsidP="00E412EA">
      <w:pPr>
        <w:pStyle w:val="berschrift6"/>
        <w:rPr>
          <w:lang w:val="de-CH"/>
        </w:rPr>
      </w:pPr>
      <w:r>
        <w:rPr>
          <w:lang w:val="de-CH"/>
        </w:rPr>
        <w:t>Vereinbarungen mit Transportunternehmen (z.B. Car-Unternehmen) eingehen und so die Transportströme regulieren.</w:t>
      </w:r>
    </w:p>
    <w:p w14:paraId="5CE42A12" w14:textId="77777777" w:rsidR="00E412EA" w:rsidRDefault="00E412EA" w:rsidP="00E412EA">
      <w:pPr>
        <w:pStyle w:val="berschrift6"/>
        <w:rPr>
          <w:lang w:val="de-CH"/>
        </w:rPr>
      </w:pPr>
      <w:r>
        <w:rPr>
          <w:lang w:val="de-CH"/>
        </w:rPr>
        <w:t xml:space="preserve">Um den öffentlichen Verkehr zu entlasten, sollte die Umlenkung auf </w:t>
      </w:r>
      <w:proofErr w:type="spellStart"/>
      <w:r>
        <w:rPr>
          <w:lang w:val="de-CH"/>
        </w:rPr>
        <w:t>öV</w:t>
      </w:r>
      <w:proofErr w:type="spellEnd"/>
      <w:r>
        <w:rPr>
          <w:lang w:val="de-CH"/>
        </w:rPr>
        <w:t>-Strecken, welche viele freie Kapazitäten haben, mit attraktiven Angeboten vorangetrieben werden.</w:t>
      </w:r>
    </w:p>
    <w:p w14:paraId="382EDF9D" w14:textId="77777777" w:rsidR="00365A1F" w:rsidRDefault="00365A1F" w:rsidP="00721171">
      <w:pPr>
        <w:pStyle w:val="berschrift6"/>
        <w:rPr>
          <w:lang w:val="de-CH"/>
        </w:rPr>
      </w:pPr>
      <w:r>
        <w:rPr>
          <w:lang w:val="de-CH"/>
        </w:rPr>
        <w:t xml:space="preserve">Eine ausführliche Datenerhebung des Reiseverhaltens und der Gästebuchungen </w:t>
      </w:r>
      <w:proofErr w:type="gramStart"/>
      <w:r>
        <w:rPr>
          <w:lang w:val="de-CH"/>
        </w:rPr>
        <w:t>ist</w:t>
      </w:r>
      <w:proofErr w:type="gramEnd"/>
      <w:r>
        <w:rPr>
          <w:lang w:val="de-CH"/>
        </w:rPr>
        <w:t xml:space="preserve"> zentral. So kann abgeschätzt werden, wie hoch die Auslastung zu welchem Zeitpunkt ist und es kann entsprechend reagiert werden. Eine Möglichkeit wäre es, diese Daten zu veröffentlichen (z.B. über eine App), so dass die Gäste sehen, wo im Moment grosser Andrang herrscht und sich entscheiden können, an einem anderen Zeitpunkt dorthin zu gehen. Die App könnte auch Alternativen anzeigen (vgl. Dubrovnik)</w:t>
      </w:r>
      <w:r w:rsidR="00263E41">
        <w:rPr>
          <w:lang w:val="de-CH"/>
        </w:rPr>
        <w:t xml:space="preserve"> und/oder per Gamification versuchen, Touristen an andere Orte zu lotsen (vgl. London).</w:t>
      </w:r>
    </w:p>
    <w:p w14:paraId="79455329" w14:textId="77777777" w:rsidR="00E412EA" w:rsidRDefault="00E412EA" w:rsidP="00721171">
      <w:pPr>
        <w:pStyle w:val="berschrift6"/>
        <w:rPr>
          <w:lang w:val="de-CH"/>
        </w:rPr>
      </w:pPr>
      <w:r>
        <w:rPr>
          <w:lang w:val="de-CH"/>
        </w:rPr>
        <w:t xml:space="preserve">Es braucht eine verstärkte Koordination zwischen Schweiz Tourismus und den regionalen Tourismusorganisationen und der Hotellerie. </w:t>
      </w:r>
    </w:p>
    <w:p w14:paraId="739456E2" w14:textId="77777777" w:rsidR="00985E92" w:rsidRDefault="00985E92" w:rsidP="00721171">
      <w:pPr>
        <w:pStyle w:val="berschrift6"/>
        <w:rPr>
          <w:lang w:val="de-CH"/>
        </w:rPr>
      </w:pPr>
      <w:r>
        <w:rPr>
          <w:lang w:val="de-CH"/>
        </w:rPr>
        <w:t>Verteilung der Ströme der Tagestouristen durch geschickte Raumplanungsmassnahmen</w:t>
      </w:r>
    </w:p>
    <w:p w14:paraId="1CD61A35" w14:textId="77777777" w:rsidR="00263E41" w:rsidRDefault="00263E41" w:rsidP="00263E41">
      <w:pPr>
        <w:pStyle w:val="berschrift6"/>
        <w:numPr>
          <w:ilvl w:val="0"/>
          <w:numId w:val="0"/>
        </w:numPr>
        <w:ind w:left="567"/>
        <w:rPr>
          <w:lang w:val="de-CH"/>
        </w:rPr>
      </w:pPr>
    </w:p>
    <w:p w14:paraId="5CB831B4" w14:textId="77777777" w:rsidR="00263E41" w:rsidRDefault="00263E41" w:rsidP="00263E41">
      <w:pPr>
        <w:pStyle w:val="berschrift4"/>
        <w:rPr>
          <w:lang w:val="de-CH"/>
        </w:rPr>
      </w:pPr>
      <w:r>
        <w:rPr>
          <w:lang w:val="de-CH"/>
        </w:rPr>
        <w:t>Regulierungen:</w:t>
      </w:r>
    </w:p>
    <w:p w14:paraId="2157A70D" w14:textId="77777777" w:rsidR="00E412EA" w:rsidRDefault="00E412EA" w:rsidP="00263E41">
      <w:pPr>
        <w:pStyle w:val="berschrift6"/>
        <w:rPr>
          <w:lang w:val="de-CH"/>
        </w:rPr>
      </w:pPr>
      <w:r>
        <w:rPr>
          <w:lang w:val="de-CH"/>
        </w:rPr>
        <w:t xml:space="preserve">Eine einheitliche Lösung zum Problem </w:t>
      </w:r>
      <w:proofErr w:type="spellStart"/>
      <w:r>
        <w:rPr>
          <w:lang w:val="de-CH"/>
        </w:rPr>
        <w:t>Overtourism</w:t>
      </w:r>
      <w:proofErr w:type="spellEnd"/>
      <w:r>
        <w:rPr>
          <w:lang w:val="de-CH"/>
        </w:rPr>
        <w:t xml:space="preserve"> gibt es nicht. Bundesweite Regulierung sind deshalb grundsätzlich abzulehnen. Das Subsidiaritätsprinzip und die föderalistischen Strukturen sind zu respektieren.</w:t>
      </w:r>
    </w:p>
    <w:p w14:paraId="3AB05D56" w14:textId="77777777" w:rsidR="00263E41" w:rsidRDefault="00263E41" w:rsidP="00263E41">
      <w:pPr>
        <w:pStyle w:val="berschrift6"/>
        <w:rPr>
          <w:lang w:val="de-CH"/>
        </w:rPr>
      </w:pPr>
      <w:r>
        <w:rPr>
          <w:lang w:val="de-CH"/>
        </w:rPr>
        <w:t xml:space="preserve">Das Stadt- oder Landschaftsbild, der Umweltschutz und die Zufriedenheit der einheimischen Bevölkerung dürfen nicht vom Tourismus gefährdet werden. In Härtefällen braucht es </w:t>
      </w:r>
      <w:r w:rsidR="009963DC">
        <w:rPr>
          <w:lang w:val="de-CH"/>
        </w:rPr>
        <w:t>gesetzliche Regulierungen. Wenn zum Beispiel die Wohnungsmieten in einem beliebten Stadtteil markant höher werden, weil Investoren Wohnungen und Häuser kaufen, die sie dann als Ferienwohnungen kurzzeitig vermieten, muss eingeschritten werden (vgl. Berner Altstadt). Dabei ist es zentral, frühzeitig mi</w:t>
      </w:r>
      <w:r w:rsidR="00E412EA">
        <w:rPr>
          <w:lang w:val="de-CH"/>
        </w:rPr>
        <w:t>t</w:t>
      </w:r>
      <w:r w:rsidR="009963DC">
        <w:rPr>
          <w:lang w:val="de-CH"/>
        </w:rPr>
        <w:t xml:space="preserve"> Sharing Economy Plattformen, wie </w:t>
      </w:r>
      <w:proofErr w:type="spellStart"/>
      <w:r w:rsidR="009963DC">
        <w:rPr>
          <w:lang w:val="de-CH"/>
        </w:rPr>
        <w:t>Airbnb</w:t>
      </w:r>
      <w:proofErr w:type="spellEnd"/>
      <w:r w:rsidR="009963DC">
        <w:rPr>
          <w:lang w:val="de-CH"/>
        </w:rPr>
        <w:t xml:space="preserve">, Verhandlungen einzugehen. Ideal wäre eine möglichst einheitliche Lösung. </w:t>
      </w:r>
    </w:p>
    <w:p w14:paraId="1AF98E40" w14:textId="77777777" w:rsidR="00E412EA" w:rsidRDefault="00E412EA" w:rsidP="00263E41">
      <w:pPr>
        <w:pStyle w:val="berschrift6"/>
        <w:rPr>
          <w:lang w:val="de-CH"/>
        </w:rPr>
      </w:pPr>
      <w:r>
        <w:rPr>
          <w:lang w:val="de-CH"/>
        </w:rPr>
        <w:t xml:space="preserve">Es braucht gleichlange Spiesse für alle. Steuern und Abgaben müssen von allen bezahlt werden und der Gesamtarbeitsvertrag gilt auch für Mitarbeiter in gewerblich bewirtschafteten Wohnungen. </w:t>
      </w:r>
    </w:p>
    <w:p w14:paraId="72D2F734" w14:textId="77777777" w:rsidR="009963DC" w:rsidRDefault="009963DC" w:rsidP="00263E41">
      <w:pPr>
        <w:pStyle w:val="berschrift6"/>
        <w:rPr>
          <w:lang w:val="de-CH"/>
        </w:rPr>
      </w:pPr>
      <w:r>
        <w:rPr>
          <w:lang w:val="de-CH"/>
        </w:rPr>
        <w:t xml:space="preserve">Touristen, die dem Landschaftsbild durch grobe Verschmutzung schaden oder das Stadtleben durch unerhörtes Verhalten stören, sollten sanktioniert werden. Dabei soll auf eine möglichst gute Sensibilisierung gesetzt werden, um das Problem gar nicht erst entstehen zu lassen. In der Pflicht sind auch ausländische Tourguides, welche grosse Gruppen führen (vgl. Problem mit roter Ampel in Luzern). </w:t>
      </w:r>
    </w:p>
    <w:p w14:paraId="22626A72" w14:textId="2F9AF209" w:rsidR="009963DC" w:rsidRDefault="009963DC" w:rsidP="00444E44">
      <w:pPr>
        <w:pStyle w:val="berschrift6"/>
        <w:spacing w:after="240"/>
        <w:rPr>
          <w:lang w:val="de-CH"/>
        </w:rPr>
      </w:pPr>
      <w:r>
        <w:rPr>
          <w:lang w:val="de-CH"/>
        </w:rPr>
        <w:t xml:space="preserve">Grundsätzlich gilt, dass der Tourismus begrüsst wird und strikte Regulierungen nur als letzte </w:t>
      </w:r>
      <w:r w:rsidR="003B3FAE">
        <w:rPr>
          <w:lang w:val="de-CH"/>
        </w:rPr>
        <w:t>Konsequenz</w:t>
      </w:r>
      <w:bookmarkStart w:id="1" w:name="_GoBack"/>
      <w:bookmarkEnd w:id="1"/>
      <w:r>
        <w:rPr>
          <w:lang w:val="de-CH"/>
        </w:rPr>
        <w:t xml:space="preserve"> eingeführt werden sollten. Umso wichtiger ist es, gut zu informieren. </w:t>
      </w:r>
    </w:p>
    <w:p w14:paraId="349A6843" w14:textId="77777777" w:rsidR="009963DC" w:rsidRDefault="00B61A93" w:rsidP="009963DC">
      <w:pPr>
        <w:pStyle w:val="berschrift4"/>
        <w:rPr>
          <w:lang w:val="de-CH"/>
        </w:rPr>
      </w:pPr>
      <w:r>
        <w:rPr>
          <w:lang w:val="de-CH"/>
        </w:rPr>
        <w:lastRenderedPageBreak/>
        <w:t xml:space="preserve">Die Bevölkerung </w:t>
      </w:r>
      <w:proofErr w:type="gramStart"/>
      <w:r>
        <w:rPr>
          <w:lang w:val="de-CH"/>
        </w:rPr>
        <w:t>miteinbeziehen</w:t>
      </w:r>
      <w:proofErr w:type="gramEnd"/>
      <w:r>
        <w:rPr>
          <w:lang w:val="de-CH"/>
        </w:rPr>
        <w:t>:</w:t>
      </w:r>
    </w:p>
    <w:p w14:paraId="229EABCE" w14:textId="77777777" w:rsidR="00B61A93" w:rsidRDefault="00B61A93" w:rsidP="00B61A93">
      <w:pPr>
        <w:pStyle w:val="berschrift6"/>
        <w:rPr>
          <w:lang w:val="de-CH"/>
        </w:rPr>
      </w:pPr>
      <w:r>
        <w:rPr>
          <w:lang w:val="de-CH"/>
        </w:rPr>
        <w:t xml:space="preserve">Die Bevölkerung ist vom </w:t>
      </w:r>
      <w:proofErr w:type="spellStart"/>
      <w:r>
        <w:rPr>
          <w:lang w:val="de-CH"/>
        </w:rPr>
        <w:t>Overtourism</w:t>
      </w:r>
      <w:proofErr w:type="spellEnd"/>
      <w:r>
        <w:rPr>
          <w:lang w:val="de-CH"/>
        </w:rPr>
        <w:t xml:space="preserve"> direkt betroffen und kann sich schnell im eigenen Zuhause unwohl fühlen. Um das zu verhindern braucht es eine gute Sensibilisierung der Bevölkerung. Dabei können zum Beispiel Anlässe organsiert </w:t>
      </w:r>
      <w:r w:rsidR="002560BA">
        <w:rPr>
          <w:lang w:val="de-CH"/>
        </w:rPr>
        <w:t xml:space="preserve">oder Infomaterial verteilt werden, die auf bestimmte Verhaltensweisen einzelner Länder eingeht. </w:t>
      </w:r>
    </w:p>
    <w:p w14:paraId="3C31D308" w14:textId="77777777" w:rsidR="002560BA" w:rsidRDefault="002560BA" w:rsidP="00B61A93">
      <w:pPr>
        <w:pStyle w:val="berschrift6"/>
        <w:rPr>
          <w:lang w:val="de-CH"/>
        </w:rPr>
      </w:pPr>
      <w:r>
        <w:rPr>
          <w:lang w:val="de-CH"/>
        </w:rPr>
        <w:t xml:space="preserve">Die Bevölkerung einer beliebten Touristendestination profitiert auch stark vom Tourismus. Dies muss </w:t>
      </w:r>
      <w:r w:rsidR="00444E44">
        <w:rPr>
          <w:lang w:val="de-CH"/>
        </w:rPr>
        <w:t>ihr</w:t>
      </w:r>
      <w:r>
        <w:rPr>
          <w:lang w:val="de-CH"/>
        </w:rPr>
        <w:t xml:space="preserve"> klar gemacht werden, auch, damit sie sich ein Stück vom Kuchen abschneiden können, wenn sie das wollen. </w:t>
      </w:r>
    </w:p>
    <w:p w14:paraId="5E79A189" w14:textId="77777777" w:rsidR="002560BA" w:rsidRDefault="002560BA" w:rsidP="00444E44">
      <w:pPr>
        <w:pStyle w:val="berschrift6"/>
        <w:spacing w:after="240"/>
        <w:rPr>
          <w:lang w:val="de-CH"/>
        </w:rPr>
      </w:pPr>
      <w:r>
        <w:rPr>
          <w:lang w:val="de-CH"/>
        </w:rPr>
        <w:t>Eine gute Möglichkeit, die Bevölkerung miteinzubeziehen, ist die direkte Beteiligung am Tourismus, z.B. durch gemeinsame Programme und Angebote (vgl. Plattform «</w:t>
      </w:r>
      <w:proofErr w:type="spellStart"/>
      <w:r>
        <w:rPr>
          <w:lang w:val="de-CH"/>
        </w:rPr>
        <w:t>dzin</w:t>
      </w:r>
      <w:proofErr w:type="spellEnd"/>
      <w:r>
        <w:rPr>
          <w:lang w:val="de-CH"/>
        </w:rPr>
        <w:t>»).</w:t>
      </w:r>
    </w:p>
    <w:p w14:paraId="0254F259" w14:textId="77777777" w:rsidR="001E74C5" w:rsidRPr="003D69D6" w:rsidRDefault="001E74C5" w:rsidP="009A1F8C">
      <w:pPr>
        <w:tabs>
          <w:tab w:val="clear" w:pos="567"/>
          <w:tab w:val="clear" w:pos="851"/>
          <w:tab w:val="left" w:pos="1560"/>
        </w:tabs>
        <w:spacing w:line="240" w:lineRule="auto"/>
        <w:rPr>
          <w:sz w:val="2"/>
          <w:szCs w:val="2"/>
          <w:lang w:val="de-CH"/>
        </w:rPr>
      </w:pPr>
    </w:p>
    <w:sectPr w:rsidR="001E74C5" w:rsidRPr="003D69D6" w:rsidSect="001E74C5">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835" w:right="1559" w:bottom="1559" w:left="1701" w:header="51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2BEF5" w14:textId="77777777" w:rsidR="00122596" w:rsidRDefault="00122596">
      <w:r>
        <w:separator/>
      </w:r>
    </w:p>
    <w:p w14:paraId="3EC4968C" w14:textId="77777777" w:rsidR="00122596" w:rsidRDefault="00122596"/>
    <w:p w14:paraId="16D045AA" w14:textId="77777777" w:rsidR="00122596" w:rsidRDefault="00122596"/>
  </w:endnote>
  <w:endnote w:type="continuationSeparator" w:id="0">
    <w:p w14:paraId="4B24A971" w14:textId="77777777" w:rsidR="00122596" w:rsidRDefault="00122596">
      <w:r>
        <w:continuationSeparator/>
      </w:r>
    </w:p>
    <w:p w14:paraId="58852DD0" w14:textId="77777777" w:rsidR="00122596" w:rsidRDefault="00122596"/>
    <w:p w14:paraId="083B75A2" w14:textId="77777777" w:rsidR="00122596" w:rsidRDefault="00122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utiger 57C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opia Std">
    <w:altName w:val="Cambria"/>
    <w:panose1 w:val="02040603060506020204"/>
    <w:charset w:val="00"/>
    <w:family w:val="roman"/>
    <w:notTrueType/>
    <w:pitch w:val="variable"/>
    <w:sig w:usb0="800000AF" w:usb1="5000607B" w:usb2="00000000" w:usb3="00000000" w:csb0="00000001" w:csb1="00000000"/>
  </w:font>
  <w:font w:name="Univers 65 Bold">
    <w:altName w:val="Univers LT Std 45 Light"/>
    <w:charset w:val="00"/>
    <w:family w:val="auto"/>
    <w:pitch w:val="variable"/>
    <w:sig w:usb0="00000003" w:usb1="00000000" w:usb2="00000000" w:usb3="00000000" w:csb0="00000001" w:csb1="00000000"/>
  </w:font>
  <w:font w:name="Univers 45 Light">
    <w:altName w:val="Calibri"/>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LTStd-Light">
    <w:altName w:val="Univers LT Std 45 Light"/>
    <w:panose1 w:val="020B0403020202020204"/>
    <w:charset w:val="4D"/>
    <w:family w:val="auto"/>
    <w:notTrueType/>
    <w:pitch w:val="default"/>
    <w:sig w:usb0="00000003" w:usb1="00000000" w:usb2="00000000" w:usb3="00000000" w:csb0="00000001" w:csb1="00000000"/>
  </w:font>
  <w:font w:name="Utopia Std Semibold">
    <w:altName w:val="Cambria"/>
    <w:panose1 w:val="02040703060506020204"/>
    <w:charset w:val="00"/>
    <w:family w:val="roman"/>
    <w:notTrueType/>
    <w:pitch w:val="variable"/>
    <w:sig w:usb0="800000AF" w:usb1="5000607B"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Utopia">
    <w:altName w:val="Utopia Std"/>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306CB" w14:textId="77777777" w:rsidR="00122596" w:rsidRDefault="001225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977" w:type="dxa"/>
      <w:tblInd w:w="6874" w:type="dxa"/>
      <w:tblLayout w:type="fixed"/>
      <w:tblCellMar>
        <w:left w:w="70" w:type="dxa"/>
        <w:right w:w="70" w:type="dxa"/>
      </w:tblCellMar>
      <w:tblLook w:val="0000" w:firstRow="0" w:lastRow="0" w:firstColumn="0" w:lastColumn="0" w:noHBand="0" w:noVBand="0"/>
    </w:tblPr>
    <w:tblGrid>
      <w:gridCol w:w="2977"/>
    </w:tblGrid>
    <w:tr w:rsidR="00122596" w14:paraId="57B40256" w14:textId="77777777" w:rsidTr="00263E41">
      <w:trPr>
        <w:trHeight w:val="706"/>
      </w:trPr>
      <w:tc>
        <w:tcPr>
          <w:tcW w:w="2977" w:type="dxa"/>
          <w:tcBorders>
            <w:top w:val="nil"/>
            <w:bottom w:val="nil"/>
          </w:tcBorders>
          <w:vAlign w:val="bottom"/>
        </w:tcPr>
        <w:p w14:paraId="0AD9919E" w14:textId="77777777" w:rsidR="00122596" w:rsidRDefault="00122596" w:rsidP="00263E41">
          <w:pPr>
            <w:pStyle w:val="Kopfzeile"/>
            <w:spacing w:before="120" w:line="240" w:lineRule="auto"/>
            <w:ind w:left="-70"/>
          </w:pPr>
          <w:r>
            <w:rPr>
              <w:noProof/>
              <w:lang w:val="de-CH" w:eastAsia="de-CH"/>
            </w:rPr>
            <w:drawing>
              <wp:inline distT="0" distB="0" distL="0" distR="0" wp14:anchorId="1FAD524F" wp14:editId="573B730B">
                <wp:extent cx="1836000" cy="439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v_labels5.emf"/>
                        <pic:cNvPicPr/>
                      </pic:nvPicPr>
                      <pic:blipFill>
                        <a:blip r:embed="rId1">
                          <a:extLst>
                            <a:ext uri="{28A0092B-C50C-407E-A947-70E740481C1C}">
                              <a14:useLocalDpi xmlns:a14="http://schemas.microsoft.com/office/drawing/2010/main" val="0"/>
                            </a:ext>
                          </a:extLst>
                        </a:blip>
                        <a:stretch>
                          <a:fillRect/>
                        </a:stretch>
                      </pic:blipFill>
                      <pic:spPr>
                        <a:xfrm>
                          <a:off x="0" y="0"/>
                          <a:ext cx="1836000" cy="439200"/>
                        </a:xfrm>
                        <a:prstGeom prst="rect">
                          <a:avLst/>
                        </a:prstGeom>
                      </pic:spPr>
                    </pic:pic>
                  </a:graphicData>
                </a:graphic>
              </wp:inline>
            </w:drawing>
          </w:r>
        </w:p>
      </w:tc>
    </w:tr>
  </w:tbl>
  <w:p w14:paraId="2FCA6FF7" w14:textId="77777777" w:rsidR="00122596" w:rsidRPr="008F7BFD" w:rsidRDefault="00122596" w:rsidP="001E74C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977" w:type="dxa"/>
      <w:tblInd w:w="6874" w:type="dxa"/>
      <w:tblLayout w:type="fixed"/>
      <w:tblCellMar>
        <w:left w:w="70" w:type="dxa"/>
        <w:right w:w="70" w:type="dxa"/>
      </w:tblCellMar>
      <w:tblLook w:val="0000" w:firstRow="0" w:lastRow="0" w:firstColumn="0" w:lastColumn="0" w:noHBand="0" w:noVBand="0"/>
    </w:tblPr>
    <w:tblGrid>
      <w:gridCol w:w="2977"/>
    </w:tblGrid>
    <w:tr w:rsidR="00122596" w14:paraId="448F6A9F" w14:textId="77777777" w:rsidTr="00263E41">
      <w:trPr>
        <w:trHeight w:val="706"/>
      </w:trPr>
      <w:tc>
        <w:tcPr>
          <w:tcW w:w="2977" w:type="dxa"/>
          <w:tcBorders>
            <w:top w:val="nil"/>
            <w:bottom w:val="nil"/>
          </w:tcBorders>
          <w:vAlign w:val="bottom"/>
        </w:tcPr>
        <w:p w14:paraId="3292CB56" w14:textId="77777777" w:rsidR="00122596" w:rsidRDefault="00122596" w:rsidP="00263E41">
          <w:pPr>
            <w:pStyle w:val="Kopfzeile"/>
            <w:spacing w:before="120" w:line="240" w:lineRule="auto"/>
            <w:ind w:left="-70"/>
          </w:pPr>
          <w:r>
            <w:rPr>
              <w:noProof/>
              <w:lang w:val="de-CH" w:eastAsia="de-CH"/>
            </w:rPr>
            <w:drawing>
              <wp:inline distT="0" distB="0" distL="0" distR="0" wp14:anchorId="359CBE77" wp14:editId="59439C1E">
                <wp:extent cx="1836000" cy="4392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v_labels5.emf"/>
                        <pic:cNvPicPr/>
                      </pic:nvPicPr>
                      <pic:blipFill>
                        <a:blip r:embed="rId1">
                          <a:extLst>
                            <a:ext uri="{28A0092B-C50C-407E-A947-70E740481C1C}">
                              <a14:useLocalDpi xmlns:a14="http://schemas.microsoft.com/office/drawing/2010/main" val="0"/>
                            </a:ext>
                          </a:extLst>
                        </a:blip>
                        <a:stretch>
                          <a:fillRect/>
                        </a:stretch>
                      </pic:blipFill>
                      <pic:spPr>
                        <a:xfrm>
                          <a:off x="0" y="0"/>
                          <a:ext cx="1836000" cy="439200"/>
                        </a:xfrm>
                        <a:prstGeom prst="rect">
                          <a:avLst/>
                        </a:prstGeom>
                      </pic:spPr>
                    </pic:pic>
                  </a:graphicData>
                </a:graphic>
              </wp:inline>
            </w:drawing>
          </w:r>
        </w:p>
      </w:tc>
    </w:tr>
  </w:tbl>
  <w:p w14:paraId="4CFA416F" w14:textId="77777777" w:rsidR="00122596" w:rsidRDefault="00122596" w:rsidP="001E74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200C6" w14:textId="77777777" w:rsidR="00122596" w:rsidRDefault="00122596">
      <w:pPr>
        <w:rPr>
          <w:sz w:val="24"/>
        </w:rPr>
      </w:pPr>
      <w:r>
        <w:separator/>
      </w:r>
    </w:p>
    <w:p w14:paraId="6C44677F" w14:textId="77777777" w:rsidR="00122596" w:rsidRDefault="00122596"/>
    <w:p w14:paraId="1743737E" w14:textId="77777777" w:rsidR="00122596" w:rsidRDefault="00122596"/>
  </w:footnote>
  <w:footnote w:type="continuationSeparator" w:id="0">
    <w:p w14:paraId="036A0AD7" w14:textId="77777777" w:rsidR="00122596" w:rsidRDefault="00122596">
      <w:r>
        <w:continuationSeparator/>
      </w:r>
    </w:p>
    <w:p w14:paraId="162E7E99" w14:textId="77777777" w:rsidR="00122596" w:rsidRDefault="00122596"/>
    <w:p w14:paraId="10BB78AB" w14:textId="77777777" w:rsidR="00122596" w:rsidRDefault="00122596"/>
  </w:footnote>
  <w:footnote w:id="1">
    <w:p w14:paraId="11C91048" w14:textId="77777777" w:rsidR="00122596" w:rsidRPr="00947494" w:rsidRDefault="00122596" w:rsidP="006D4452">
      <w:pPr>
        <w:pStyle w:val="Funotentext"/>
        <w:spacing w:line="240" w:lineRule="auto"/>
        <w:rPr>
          <w:lang w:val="en-GB"/>
        </w:rPr>
      </w:pPr>
      <w:r>
        <w:rPr>
          <w:rStyle w:val="Funotenzeichen"/>
        </w:rPr>
        <w:footnoteRef/>
      </w:r>
      <w:r w:rsidRPr="00947494">
        <w:rPr>
          <w:lang w:val="en-GB"/>
        </w:rPr>
        <w:t xml:space="preserve"> Travel &amp; Tourism Economic Impact 2017 – World,</w:t>
      </w:r>
      <w:r>
        <w:rPr>
          <w:lang w:val="en-GB"/>
        </w:rPr>
        <w:t xml:space="preserve"> World Travel &amp; Tourism Council, 2017, wtttc.org.</w:t>
      </w:r>
    </w:p>
  </w:footnote>
  <w:footnote w:id="2">
    <w:p w14:paraId="6982446A" w14:textId="77777777" w:rsidR="00122596" w:rsidRPr="00331459" w:rsidRDefault="00122596">
      <w:pPr>
        <w:pStyle w:val="Funoten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0F0DA" w14:textId="77777777" w:rsidR="00122596" w:rsidRDefault="001225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CellMar>
        <w:left w:w="0" w:type="dxa"/>
      </w:tblCellMar>
      <w:tblLook w:val="00A0" w:firstRow="1" w:lastRow="0" w:firstColumn="1" w:lastColumn="0" w:noHBand="0" w:noVBand="0"/>
    </w:tblPr>
    <w:tblGrid>
      <w:gridCol w:w="5812"/>
      <w:gridCol w:w="3969"/>
    </w:tblGrid>
    <w:tr w:rsidR="00122596" w14:paraId="64430764" w14:textId="77777777" w:rsidTr="00770D43">
      <w:trPr>
        <w:trHeight w:val="848"/>
      </w:trPr>
      <w:tc>
        <w:tcPr>
          <w:tcW w:w="5812" w:type="dxa"/>
        </w:tcPr>
        <w:p w14:paraId="6AEF7E0B" w14:textId="77777777" w:rsidR="00122596" w:rsidRPr="00BF74C3" w:rsidRDefault="00122596" w:rsidP="00263E41">
          <w:pPr>
            <w:pStyle w:val="Fuzeile"/>
          </w:pPr>
        </w:p>
      </w:tc>
      <w:tc>
        <w:tcPr>
          <w:tcW w:w="3969" w:type="dxa"/>
          <w:vMerge w:val="restart"/>
        </w:tcPr>
        <w:p w14:paraId="00C36D41" w14:textId="77777777" w:rsidR="00122596" w:rsidRDefault="00122596" w:rsidP="00263E41">
          <w:pPr>
            <w:pStyle w:val="Kopfzeile"/>
            <w:tabs>
              <w:tab w:val="clear" w:pos="4536"/>
              <w:tab w:val="clear" w:pos="9072"/>
              <w:tab w:val="left" w:pos="993"/>
            </w:tabs>
            <w:spacing w:line="240" w:lineRule="auto"/>
            <w:ind w:left="-108"/>
          </w:pPr>
          <w:r>
            <w:rPr>
              <w:noProof/>
              <w:lang w:val="de-CH" w:eastAsia="de-CH"/>
            </w:rPr>
            <w:drawing>
              <wp:inline distT="0" distB="0" distL="0" distR="0" wp14:anchorId="512109DE" wp14:editId="7B845B3E">
                <wp:extent cx="1979930" cy="659765"/>
                <wp:effectExtent l="0" t="0" r="1270" b="6985"/>
                <wp:docPr id="2" name="Grafik 2" descr="G:\AVO\auftr\tourismus\grafik\export\stv_logo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VO\auftr\tourismus\grafik\export\stv_logo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659765"/>
                        </a:xfrm>
                        <a:prstGeom prst="rect">
                          <a:avLst/>
                        </a:prstGeom>
                        <a:noFill/>
                        <a:ln>
                          <a:noFill/>
                        </a:ln>
                      </pic:spPr>
                    </pic:pic>
                  </a:graphicData>
                </a:graphic>
              </wp:inline>
            </w:drawing>
          </w:r>
        </w:p>
      </w:tc>
    </w:tr>
    <w:tr w:rsidR="00122596" w14:paraId="1B4FEB1E" w14:textId="77777777" w:rsidTr="00770D43">
      <w:trPr>
        <w:trHeight w:val="278"/>
      </w:trPr>
      <w:tc>
        <w:tcPr>
          <w:tcW w:w="5812" w:type="dxa"/>
        </w:tcPr>
        <w:p w14:paraId="7A7F6AAE" w14:textId="18336151" w:rsidR="00122596" w:rsidRPr="00BF74C3" w:rsidRDefault="00122596" w:rsidP="00263E41">
          <w:pPr>
            <w:pStyle w:val="Datum"/>
            <w:spacing w:before="60"/>
          </w:pPr>
          <w:r w:rsidRPr="00EA2611">
            <w:fldChar w:fldCharType="begin"/>
          </w:r>
          <w:r w:rsidRPr="00EA2611">
            <w:instrText xml:space="preserve"> </w:instrText>
          </w:r>
          <w:r>
            <w:instrText>STYLEREF</w:instrText>
          </w:r>
          <w:r w:rsidRPr="00EA2611">
            <w:instrText xml:space="preserve">  Titel  \* MERGEFORMAT </w:instrText>
          </w:r>
          <w:r w:rsidRPr="00EA2611">
            <w:fldChar w:fldCharType="separate"/>
          </w:r>
          <w:r w:rsidR="003B3FAE">
            <w:rPr>
              <w:noProof/>
            </w:rPr>
            <w:t>overtourism</w:t>
          </w:r>
          <w:r w:rsidRPr="00EA2611">
            <w:fldChar w:fldCharType="end"/>
          </w:r>
          <w:r w:rsidRPr="00EA2611">
            <w:t xml:space="preserve"> </w:t>
          </w:r>
          <w:r>
            <w:t xml:space="preserve">| </w:t>
          </w:r>
          <w:r w:rsidRPr="00BF74C3">
            <w:t xml:space="preserve">Seite </w:t>
          </w:r>
          <w:r w:rsidRPr="00BF74C3">
            <w:rPr>
              <w:rStyle w:val="Seitenzahl"/>
            </w:rPr>
            <w:fldChar w:fldCharType="begin"/>
          </w:r>
          <w:r w:rsidRPr="00BF74C3">
            <w:rPr>
              <w:rStyle w:val="Seitenzahl"/>
            </w:rPr>
            <w:instrText xml:space="preserve"> </w:instrText>
          </w:r>
          <w:r>
            <w:rPr>
              <w:rStyle w:val="Seitenzahl"/>
            </w:rPr>
            <w:instrText>PAGE</w:instrText>
          </w:r>
          <w:r w:rsidRPr="00BF74C3">
            <w:rPr>
              <w:rStyle w:val="Seitenzahl"/>
            </w:rPr>
            <w:instrText xml:space="preserve"> </w:instrText>
          </w:r>
          <w:r w:rsidRPr="00BF74C3">
            <w:rPr>
              <w:rStyle w:val="Seitenzahl"/>
            </w:rPr>
            <w:fldChar w:fldCharType="separate"/>
          </w:r>
          <w:r>
            <w:rPr>
              <w:rStyle w:val="Seitenzahl"/>
              <w:noProof/>
            </w:rPr>
            <w:t>2</w:t>
          </w:r>
          <w:r w:rsidRPr="00BF74C3">
            <w:rPr>
              <w:rStyle w:val="Seitenzahl"/>
            </w:rPr>
            <w:fldChar w:fldCharType="end"/>
          </w:r>
          <w:r w:rsidRPr="00BF74C3">
            <w:rPr>
              <w:rStyle w:val="Seitenzahl"/>
            </w:rPr>
            <w:t>/</w:t>
          </w:r>
          <w:r w:rsidRPr="00BF74C3">
            <w:rPr>
              <w:rStyle w:val="Seitenzahl"/>
            </w:rPr>
            <w:fldChar w:fldCharType="begin"/>
          </w:r>
          <w:r w:rsidRPr="00BF74C3">
            <w:rPr>
              <w:rStyle w:val="Seitenzahl"/>
            </w:rPr>
            <w:instrText xml:space="preserve"> </w:instrText>
          </w:r>
          <w:r>
            <w:rPr>
              <w:rStyle w:val="Seitenzahl"/>
            </w:rPr>
            <w:instrText>NUMPAGES</w:instrText>
          </w:r>
          <w:r w:rsidRPr="00BF74C3">
            <w:rPr>
              <w:rStyle w:val="Seitenzahl"/>
            </w:rPr>
            <w:instrText xml:space="preserve"> </w:instrText>
          </w:r>
          <w:r w:rsidRPr="00BF74C3">
            <w:rPr>
              <w:rStyle w:val="Seitenzahl"/>
            </w:rPr>
            <w:fldChar w:fldCharType="separate"/>
          </w:r>
          <w:r>
            <w:rPr>
              <w:rStyle w:val="Seitenzahl"/>
              <w:noProof/>
            </w:rPr>
            <w:t>2</w:t>
          </w:r>
          <w:r w:rsidRPr="00BF74C3">
            <w:rPr>
              <w:rStyle w:val="Seitenzahl"/>
            </w:rPr>
            <w:fldChar w:fldCharType="end"/>
          </w:r>
          <w:r>
            <w:rPr>
              <w:rStyle w:val="Seitenzahl"/>
            </w:rPr>
            <w:t xml:space="preserve"> </w:t>
          </w:r>
        </w:p>
      </w:tc>
      <w:tc>
        <w:tcPr>
          <w:tcW w:w="3969" w:type="dxa"/>
          <w:vMerge/>
        </w:tcPr>
        <w:p w14:paraId="052C9B56" w14:textId="77777777" w:rsidR="00122596" w:rsidRDefault="00122596" w:rsidP="00263E41">
          <w:pPr>
            <w:pStyle w:val="Kopfzeile"/>
            <w:tabs>
              <w:tab w:val="clear" w:pos="4536"/>
              <w:tab w:val="clear" w:pos="9072"/>
              <w:tab w:val="left" w:pos="993"/>
            </w:tabs>
            <w:spacing w:line="240" w:lineRule="auto"/>
            <w:ind w:left="-108"/>
          </w:pPr>
        </w:p>
      </w:tc>
    </w:tr>
  </w:tbl>
  <w:p w14:paraId="63FB8C34" w14:textId="77777777" w:rsidR="00122596" w:rsidRPr="009A1F8C" w:rsidRDefault="00122596" w:rsidP="009A1F8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041C0" w14:textId="77777777" w:rsidR="00122596" w:rsidRDefault="003B3FAE" w:rsidP="009A1F8C">
    <w:pPr>
      <w:pStyle w:val="Kopfzeile"/>
      <w:tabs>
        <w:tab w:val="clear" w:pos="4536"/>
        <w:tab w:val="clear" w:pos="9072"/>
        <w:tab w:val="left" w:pos="993"/>
      </w:tabs>
      <w:spacing w:line="240" w:lineRule="auto"/>
    </w:pPr>
    <w:sdt>
      <w:sdtPr>
        <w:id w:val="-1983611504"/>
        <w:docPartObj>
          <w:docPartGallery w:val="Watermarks"/>
          <w:docPartUnique/>
        </w:docPartObj>
      </w:sdtPr>
      <w:sdtEndPr/>
      <w:sdtContent>
        <w:r>
          <w:pict w14:anchorId="1EB95E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sdtContent>
    </w:sdt>
    <w:r w:rsidR="00122596">
      <w:rPr>
        <w:noProof/>
        <w:lang w:val="de-CH" w:eastAsia="de-CH"/>
      </w:rPr>
      <w:drawing>
        <wp:inline distT="0" distB="0" distL="0" distR="0" wp14:anchorId="48744829" wp14:editId="30011C05">
          <wp:extent cx="5760000" cy="71342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v_logo_adresse.emf"/>
                  <pic:cNvPicPr/>
                </pic:nvPicPr>
                <pic:blipFill>
                  <a:blip r:embed="rId1">
                    <a:extLst>
                      <a:ext uri="{28A0092B-C50C-407E-A947-70E740481C1C}">
                        <a14:useLocalDpi xmlns:a14="http://schemas.microsoft.com/office/drawing/2010/main" val="0"/>
                      </a:ext>
                    </a:extLst>
                  </a:blip>
                  <a:stretch>
                    <a:fillRect/>
                  </a:stretch>
                </pic:blipFill>
                <pic:spPr>
                  <a:xfrm>
                    <a:off x="0" y="0"/>
                    <a:ext cx="5760000" cy="713422"/>
                  </a:xfrm>
                  <a:prstGeom prst="rect">
                    <a:avLst/>
                  </a:prstGeom>
                </pic:spPr>
              </pic:pic>
            </a:graphicData>
          </a:graphic>
        </wp:inline>
      </w:drawing>
    </w:r>
  </w:p>
  <w:p w14:paraId="5B2733BF" w14:textId="77777777" w:rsidR="00122596" w:rsidRDefault="00122596" w:rsidP="001E74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6C3C"/>
    <w:multiLevelType w:val="multilevel"/>
    <w:tmpl w:val="E65AABC0"/>
    <w:lvl w:ilvl="0">
      <w:start w:val="1"/>
      <w:numFmt w:val="none"/>
      <w:lvlText w:val="%1"/>
      <w:lvlJc w:val="left"/>
      <w:pPr>
        <w:tabs>
          <w:tab w:val="num" w:pos="567"/>
        </w:tabs>
        <w:ind w:left="567" w:hanging="567"/>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bullet"/>
      <w:lvlRestart w:val="1"/>
      <w:suff w:val="nothing"/>
      <w:lvlText w:val="•"/>
      <w:lvlJc w:val="left"/>
      <w:pPr>
        <w:ind w:left="680" w:hanging="680"/>
      </w:pPr>
      <w:rPr>
        <w:rFonts w:ascii="Frutiger 57Cn" w:hAnsi="Frutiger 57Cn" w:hint="default"/>
      </w:rPr>
    </w:lvl>
    <w:lvl w:ilvl="4">
      <w:start w:val="1"/>
      <w:numFmt w:val="decimal"/>
      <w:lvlRestart w:val="0"/>
      <w:lvlText w:val="%1"/>
      <w:lvlJc w:val="left"/>
      <w:pPr>
        <w:ind w:left="1859" w:hanging="1008"/>
      </w:pPr>
      <w:rPr>
        <w:rFonts w:hint="default"/>
      </w:rPr>
    </w:lvl>
    <w:lvl w:ilvl="5">
      <w:start w:val="1"/>
      <w:numFmt w:val="decimal"/>
      <w:lvlRestart w:val="0"/>
      <w:lvlText w:val="%1"/>
      <w:lvlJc w:val="left"/>
      <w:pPr>
        <w:ind w:left="2003" w:hanging="1152"/>
      </w:pPr>
      <w:rPr>
        <w:rFonts w:hint="default"/>
      </w:rPr>
    </w:lvl>
    <w:lvl w:ilvl="6">
      <w:start w:val="1"/>
      <w:numFmt w:val="decimal"/>
      <w:lvlRestart w:val="0"/>
      <w:lvlText w:val="%1"/>
      <w:lvlJc w:val="left"/>
      <w:pPr>
        <w:ind w:left="2147" w:hanging="1296"/>
      </w:pPr>
      <w:rPr>
        <w:rFonts w:hint="default"/>
      </w:rPr>
    </w:lvl>
    <w:lvl w:ilvl="7">
      <w:start w:val="1"/>
      <w:numFmt w:val="decimal"/>
      <w:lvlRestart w:val="0"/>
      <w:lvlText w:val="%1"/>
      <w:lvlJc w:val="left"/>
      <w:pPr>
        <w:ind w:left="2291" w:hanging="1440"/>
      </w:pPr>
      <w:rPr>
        <w:rFonts w:hint="default"/>
      </w:rPr>
    </w:lvl>
    <w:lvl w:ilvl="8">
      <w:start w:val="1"/>
      <w:numFmt w:val="decimal"/>
      <w:lvlRestart w:val="0"/>
      <w:lvlText w:val="%1"/>
      <w:lvlJc w:val="left"/>
      <w:pPr>
        <w:ind w:left="2435" w:hanging="1584"/>
      </w:pPr>
      <w:rPr>
        <w:rFonts w:hint="default"/>
      </w:rPr>
    </w:lvl>
  </w:abstractNum>
  <w:abstractNum w:abstractNumId="1" w15:restartNumberingAfterBreak="0">
    <w:nsid w:val="06940444"/>
    <w:multiLevelType w:val="multilevel"/>
    <w:tmpl w:val="85E29906"/>
    <w:lvl w:ilvl="0">
      <w:start w:val="1"/>
      <w:numFmt w:val="decimal"/>
      <w:lvlText w:val="%1"/>
      <w:lvlJc w:val="left"/>
      <w:pPr>
        <w:tabs>
          <w:tab w:val="num" w:pos="567"/>
        </w:tabs>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6D36D53"/>
    <w:multiLevelType w:val="multilevel"/>
    <w:tmpl w:val="8A7AEAEC"/>
    <w:lvl w:ilvl="0">
      <w:start w:val="1"/>
      <w:numFmt w:val="none"/>
      <w:lvlText w:val="%1"/>
      <w:lvlJc w:val="left"/>
      <w:pPr>
        <w:tabs>
          <w:tab w:val="num" w:pos="567"/>
        </w:tabs>
        <w:ind w:left="567" w:hanging="567"/>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suff w:val="space"/>
      <w:lvlText w:val="%4%2%1%3.."/>
      <w:lvlJc w:val="left"/>
      <w:pPr>
        <w:ind w:left="680" w:hanging="680"/>
      </w:pPr>
      <w:rPr>
        <w:rFonts w:hint="default"/>
      </w:rPr>
    </w:lvl>
    <w:lvl w:ilvl="4">
      <w:start w:val="1"/>
      <w:numFmt w:val="decimal"/>
      <w:lvlRestart w:val="0"/>
      <w:lvlText w:val="%1"/>
      <w:lvlJc w:val="left"/>
      <w:pPr>
        <w:ind w:left="1859" w:hanging="1008"/>
      </w:pPr>
      <w:rPr>
        <w:rFonts w:hint="default"/>
      </w:rPr>
    </w:lvl>
    <w:lvl w:ilvl="5">
      <w:start w:val="1"/>
      <w:numFmt w:val="decimal"/>
      <w:lvlRestart w:val="0"/>
      <w:lvlText w:val="%1"/>
      <w:lvlJc w:val="left"/>
      <w:pPr>
        <w:ind w:left="2003" w:hanging="1152"/>
      </w:pPr>
      <w:rPr>
        <w:rFonts w:hint="default"/>
      </w:rPr>
    </w:lvl>
    <w:lvl w:ilvl="6">
      <w:start w:val="1"/>
      <w:numFmt w:val="decimal"/>
      <w:lvlRestart w:val="0"/>
      <w:lvlText w:val="%1"/>
      <w:lvlJc w:val="left"/>
      <w:pPr>
        <w:ind w:left="2147" w:hanging="1296"/>
      </w:pPr>
      <w:rPr>
        <w:rFonts w:hint="default"/>
      </w:rPr>
    </w:lvl>
    <w:lvl w:ilvl="7">
      <w:start w:val="1"/>
      <w:numFmt w:val="decimal"/>
      <w:lvlRestart w:val="0"/>
      <w:lvlText w:val="%1"/>
      <w:lvlJc w:val="left"/>
      <w:pPr>
        <w:ind w:left="2291" w:hanging="1440"/>
      </w:pPr>
      <w:rPr>
        <w:rFonts w:hint="default"/>
      </w:rPr>
    </w:lvl>
    <w:lvl w:ilvl="8">
      <w:start w:val="1"/>
      <w:numFmt w:val="decimal"/>
      <w:lvlRestart w:val="0"/>
      <w:lvlText w:val="%1"/>
      <w:lvlJc w:val="left"/>
      <w:pPr>
        <w:ind w:left="2435" w:hanging="1584"/>
      </w:pPr>
      <w:rPr>
        <w:rFonts w:hint="default"/>
      </w:rPr>
    </w:lvl>
  </w:abstractNum>
  <w:abstractNum w:abstractNumId="3" w15:restartNumberingAfterBreak="0">
    <w:nsid w:val="09960320"/>
    <w:multiLevelType w:val="multilevel"/>
    <w:tmpl w:val="4566EF48"/>
    <w:lvl w:ilvl="0">
      <w:start w:val="1"/>
      <w:numFmt w:val="decimal"/>
      <w:suff w:val="nothing"/>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bullet"/>
      <w:lvlText w:val=""/>
      <w:lvlJc w:val="left"/>
      <w:pPr>
        <w:tabs>
          <w:tab w:val="num" w:pos="567"/>
        </w:tabs>
        <w:ind w:left="851" w:hanging="851"/>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B557871"/>
    <w:multiLevelType w:val="multilevel"/>
    <w:tmpl w:val="29307FA6"/>
    <w:lvl w:ilvl="0">
      <w:start w:val="1"/>
      <w:numFmt w:val="none"/>
      <w:lvlText w:val="%1"/>
      <w:lvlJc w:val="left"/>
      <w:pPr>
        <w:tabs>
          <w:tab w:val="num" w:pos="567"/>
        </w:tabs>
        <w:ind w:left="567" w:hanging="567"/>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bullet"/>
      <w:lvlRestart w:val="1"/>
      <w:suff w:val="nothing"/>
      <w:lvlText w:val="•"/>
      <w:lvlJc w:val="left"/>
      <w:pPr>
        <w:ind w:left="964" w:hanging="397"/>
      </w:pPr>
      <w:rPr>
        <w:rFonts w:ascii="Frutiger 57Cn" w:hAnsi="Frutiger 57Cn" w:hint="default"/>
      </w:rPr>
    </w:lvl>
    <w:lvl w:ilvl="4">
      <w:start w:val="1"/>
      <w:numFmt w:val="decimal"/>
      <w:lvlRestart w:val="0"/>
      <w:lvlText w:val="%1"/>
      <w:lvlJc w:val="left"/>
      <w:pPr>
        <w:ind w:left="1859" w:hanging="1008"/>
      </w:pPr>
      <w:rPr>
        <w:rFonts w:hint="default"/>
      </w:rPr>
    </w:lvl>
    <w:lvl w:ilvl="5">
      <w:start w:val="1"/>
      <w:numFmt w:val="decimal"/>
      <w:lvlRestart w:val="0"/>
      <w:lvlText w:val="%1"/>
      <w:lvlJc w:val="left"/>
      <w:pPr>
        <w:ind w:left="2003" w:hanging="1152"/>
      </w:pPr>
      <w:rPr>
        <w:rFonts w:hint="default"/>
      </w:rPr>
    </w:lvl>
    <w:lvl w:ilvl="6">
      <w:start w:val="1"/>
      <w:numFmt w:val="decimal"/>
      <w:lvlRestart w:val="0"/>
      <w:lvlText w:val="%1"/>
      <w:lvlJc w:val="left"/>
      <w:pPr>
        <w:ind w:left="2147" w:hanging="1296"/>
      </w:pPr>
      <w:rPr>
        <w:rFonts w:hint="default"/>
      </w:rPr>
    </w:lvl>
    <w:lvl w:ilvl="7">
      <w:start w:val="1"/>
      <w:numFmt w:val="decimal"/>
      <w:lvlRestart w:val="0"/>
      <w:lvlText w:val="%1"/>
      <w:lvlJc w:val="left"/>
      <w:pPr>
        <w:ind w:left="2291" w:hanging="1440"/>
      </w:pPr>
      <w:rPr>
        <w:rFonts w:hint="default"/>
      </w:rPr>
    </w:lvl>
    <w:lvl w:ilvl="8">
      <w:start w:val="1"/>
      <w:numFmt w:val="decimal"/>
      <w:lvlRestart w:val="0"/>
      <w:lvlText w:val="%1"/>
      <w:lvlJc w:val="left"/>
      <w:pPr>
        <w:ind w:left="2435" w:hanging="1584"/>
      </w:pPr>
      <w:rPr>
        <w:rFonts w:hint="default"/>
      </w:rPr>
    </w:lvl>
  </w:abstractNum>
  <w:abstractNum w:abstractNumId="5" w15:restartNumberingAfterBreak="0">
    <w:nsid w:val="0BCD6D4C"/>
    <w:multiLevelType w:val="singleLevel"/>
    <w:tmpl w:val="C10EDE26"/>
    <w:lvl w:ilvl="0">
      <w:start w:val="1"/>
      <w:numFmt w:val="bullet"/>
      <w:lvlText w:val="•"/>
      <w:lvlJc w:val="left"/>
      <w:pPr>
        <w:tabs>
          <w:tab w:val="num" w:pos="360"/>
        </w:tabs>
        <w:ind w:left="360" w:hanging="360"/>
      </w:pPr>
      <w:rPr>
        <w:rFonts w:ascii="Frutiger 57Cn" w:hAnsi="Frutiger 57Cn" w:hint="default"/>
      </w:rPr>
    </w:lvl>
  </w:abstractNum>
  <w:abstractNum w:abstractNumId="6" w15:restartNumberingAfterBreak="0">
    <w:nsid w:val="1064086F"/>
    <w:multiLevelType w:val="multilevel"/>
    <w:tmpl w:val="1D42C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0BC37E4"/>
    <w:multiLevelType w:val="multilevel"/>
    <w:tmpl w:val="95BCB09C"/>
    <w:lvl w:ilvl="0">
      <w:start w:val="1"/>
      <w:numFmt w:val="none"/>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1%2.%3"/>
      <w:lvlJc w:val="left"/>
      <w:pPr>
        <w:tabs>
          <w:tab w:val="num" w:pos="680"/>
        </w:tabs>
        <w:ind w:left="680" w:hanging="680"/>
      </w:pPr>
      <w:rPr>
        <w:rFonts w:hint="default"/>
      </w:rPr>
    </w:lvl>
    <w:lvl w:ilvl="3">
      <w:start w:val="1"/>
      <w:numFmt w:val="bullet"/>
      <w:lvlRestart w:val="1"/>
      <w:suff w:val="nothing"/>
      <w:lvlText w:val="•"/>
      <w:lvlJc w:val="left"/>
      <w:pPr>
        <w:ind w:left="851" w:hanging="284"/>
      </w:pPr>
      <w:rPr>
        <w:rFonts w:ascii="Frutiger 57Cn" w:hAnsi="Frutiger 57Cn" w:hint="default"/>
      </w:rPr>
    </w:lvl>
    <w:lvl w:ilvl="4">
      <w:start w:val="1"/>
      <w:numFmt w:val="decimal"/>
      <w:lvlRestart w:val="0"/>
      <w:lvlText w:val="%1"/>
      <w:lvlJc w:val="left"/>
      <w:pPr>
        <w:ind w:left="1859" w:hanging="1008"/>
      </w:pPr>
      <w:rPr>
        <w:rFonts w:hint="default"/>
      </w:rPr>
    </w:lvl>
    <w:lvl w:ilvl="5">
      <w:start w:val="1"/>
      <w:numFmt w:val="decimal"/>
      <w:lvlRestart w:val="0"/>
      <w:lvlText w:val="%1"/>
      <w:lvlJc w:val="left"/>
      <w:pPr>
        <w:ind w:left="2003" w:hanging="1152"/>
      </w:pPr>
      <w:rPr>
        <w:rFonts w:hint="default"/>
      </w:rPr>
    </w:lvl>
    <w:lvl w:ilvl="6">
      <w:start w:val="1"/>
      <w:numFmt w:val="decimal"/>
      <w:lvlRestart w:val="0"/>
      <w:lvlText w:val="%1"/>
      <w:lvlJc w:val="left"/>
      <w:pPr>
        <w:ind w:left="2147" w:hanging="1296"/>
      </w:pPr>
      <w:rPr>
        <w:rFonts w:hint="default"/>
      </w:rPr>
    </w:lvl>
    <w:lvl w:ilvl="7">
      <w:start w:val="1"/>
      <w:numFmt w:val="decimal"/>
      <w:lvlRestart w:val="0"/>
      <w:lvlText w:val="%1"/>
      <w:lvlJc w:val="left"/>
      <w:pPr>
        <w:ind w:left="2291" w:hanging="1440"/>
      </w:pPr>
      <w:rPr>
        <w:rFonts w:hint="default"/>
      </w:rPr>
    </w:lvl>
    <w:lvl w:ilvl="8">
      <w:start w:val="1"/>
      <w:numFmt w:val="decimal"/>
      <w:lvlRestart w:val="0"/>
      <w:lvlText w:val="%1"/>
      <w:lvlJc w:val="left"/>
      <w:pPr>
        <w:ind w:left="2435" w:hanging="1584"/>
      </w:pPr>
      <w:rPr>
        <w:rFonts w:hint="default"/>
      </w:rPr>
    </w:lvl>
  </w:abstractNum>
  <w:abstractNum w:abstractNumId="8" w15:restartNumberingAfterBreak="0">
    <w:nsid w:val="11E401A6"/>
    <w:multiLevelType w:val="multilevel"/>
    <w:tmpl w:val="F1B44A3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239561F"/>
    <w:multiLevelType w:val="hybridMultilevel"/>
    <w:tmpl w:val="37620A3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73625B1"/>
    <w:multiLevelType w:val="multilevel"/>
    <w:tmpl w:val="1ACC88DC"/>
    <w:lvl w:ilvl="0">
      <w:start w:val="1"/>
      <w:numFmt w:val="decimal"/>
      <w:lvlText w:val="%1"/>
      <w:lvlJc w:val="left"/>
      <w:pPr>
        <w:tabs>
          <w:tab w:val="num" w:pos="567"/>
        </w:tabs>
        <w:ind w:left="567" w:hanging="567"/>
      </w:pPr>
      <w:rPr>
        <w:rFonts w:hint="default"/>
      </w:rPr>
    </w:lvl>
    <w:lvl w:ilvl="1">
      <w:start w:val="2"/>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bullet"/>
      <w:lvlText w:val=""/>
      <w:lvlJc w:val="left"/>
      <w:pPr>
        <w:tabs>
          <w:tab w:val="num" w:pos="567"/>
        </w:tabs>
        <w:ind w:left="851" w:hanging="851"/>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9A62FA2"/>
    <w:multiLevelType w:val="multilevel"/>
    <w:tmpl w:val="78BA19E2"/>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bullet"/>
      <w:lvlText w:val=""/>
      <w:lvlJc w:val="left"/>
      <w:pPr>
        <w:tabs>
          <w:tab w:val="num" w:pos="567"/>
        </w:tabs>
        <w:ind w:left="851" w:hanging="851"/>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C4A671F"/>
    <w:multiLevelType w:val="multilevel"/>
    <w:tmpl w:val="A43ACB10"/>
    <w:lvl w:ilvl="0">
      <w:start w:val="1"/>
      <w:numFmt w:val="decimal"/>
      <w:suff w:val="nothing"/>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bullet"/>
      <w:lvlText w:val=""/>
      <w:lvlJc w:val="left"/>
      <w:pPr>
        <w:tabs>
          <w:tab w:val="num" w:pos="567"/>
        </w:tabs>
        <w:ind w:left="851" w:hanging="851"/>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C592A95"/>
    <w:multiLevelType w:val="multilevel"/>
    <w:tmpl w:val="F194859E"/>
    <w:lvl w:ilvl="0">
      <w:start w:val="1"/>
      <w:numFmt w:val="decimal"/>
      <w:lvlText w:val="%1"/>
      <w:lvlJc w:val="left"/>
      <w:pPr>
        <w:tabs>
          <w:tab w:val="num" w:pos="567"/>
        </w:tabs>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E4A2F2A"/>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5B2C93"/>
    <w:multiLevelType w:val="multilevel"/>
    <w:tmpl w:val="86CA61C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bullet"/>
      <w:lvlText w:val=""/>
      <w:lvlJc w:val="left"/>
      <w:pPr>
        <w:tabs>
          <w:tab w:val="num" w:pos="567"/>
        </w:tabs>
        <w:ind w:left="851" w:hanging="851"/>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680237F"/>
    <w:multiLevelType w:val="multilevel"/>
    <w:tmpl w:val="C8AE56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10D7FA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1D6494"/>
    <w:multiLevelType w:val="multilevel"/>
    <w:tmpl w:val="03F0851E"/>
    <w:lvl w:ilvl="0">
      <w:start w:val="1"/>
      <w:numFmt w:val="none"/>
      <w:lvlText w:val="%1"/>
      <w:lvlJc w:val="left"/>
      <w:pPr>
        <w:tabs>
          <w:tab w:val="num" w:pos="567"/>
        </w:tabs>
        <w:ind w:left="567" w:hanging="567"/>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bullet"/>
      <w:lvlRestart w:val="1"/>
      <w:suff w:val="nothing"/>
      <w:lvlText w:val="•"/>
      <w:lvlJc w:val="left"/>
      <w:pPr>
        <w:ind w:left="851" w:hanging="284"/>
      </w:pPr>
      <w:rPr>
        <w:rFonts w:ascii="Frutiger 57Cn" w:hAnsi="Frutiger 57Cn" w:hint="default"/>
      </w:rPr>
    </w:lvl>
    <w:lvl w:ilvl="4">
      <w:start w:val="1"/>
      <w:numFmt w:val="decimal"/>
      <w:lvlRestart w:val="0"/>
      <w:lvlText w:val="%1"/>
      <w:lvlJc w:val="left"/>
      <w:pPr>
        <w:ind w:left="1859" w:hanging="1008"/>
      </w:pPr>
      <w:rPr>
        <w:rFonts w:hint="default"/>
      </w:rPr>
    </w:lvl>
    <w:lvl w:ilvl="5">
      <w:start w:val="1"/>
      <w:numFmt w:val="decimal"/>
      <w:lvlRestart w:val="0"/>
      <w:lvlText w:val="%1"/>
      <w:lvlJc w:val="left"/>
      <w:pPr>
        <w:ind w:left="2003" w:hanging="1152"/>
      </w:pPr>
      <w:rPr>
        <w:rFonts w:hint="default"/>
      </w:rPr>
    </w:lvl>
    <w:lvl w:ilvl="6">
      <w:start w:val="1"/>
      <w:numFmt w:val="decimal"/>
      <w:lvlRestart w:val="0"/>
      <w:lvlText w:val="%1"/>
      <w:lvlJc w:val="left"/>
      <w:pPr>
        <w:ind w:left="2147" w:hanging="1296"/>
      </w:pPr>
      <w:rPr>
        <w:rFonts w:hint="default"/>
      </w:rPr>
    </w:lvl>
    <w:lvl w:ilvl="7">
      <w:start w:val="1"/>
      <w:numFmt w:val="decimal"/>
      <w:lvlRestart w:val="0"/>
      <w:lvlText w:val="%1"/>
      <w:lvlJc w:val="left"/>
      <w:pPr>
        <w:ind w:left="2291" w:hanging="1440"/>
      </w:pPr>
      <w:rPr>
        <w:rFonts w:hint="default"/>
      </w:rPr>
    </w:lvl>
    <w:lvl w:ilvl="8">
      <w:start w:val="1"/>
      <w:numFmt w:val="decimal"/>
      <w:lvlRestart w:val="0"/>
      <w:lvlText w:val="%1"/>
      <w:lvlJc w:val="left"/>
      <w:pPr>
        <w:ind w:left="2435" w:hanging="1584"/>
      </w:pPr>
      <w:rPr>
        <w:rFonts w:hint="default"/>
      </w:rPr>
    </w:lvl>
  </w:abstractNum>
  <w:abstractNum w:abstractNumId="19" w15:restartNumberingAfterBreak="0">
    <w:nsid w:val="340C7C8B"/>
    <w:multiLevelType w:val="multilevel"/>
    <w:tmpl w:val="973A3C3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A8F32D0"/>
    <w:multiLevelType w:val="multilevel"/>
    <w:tmpl w:val="43DCCAA2"/>
    <w:lvl w:ilvl="0">
      <w:start w:val="1"/>
      <w:numFmt w:val="decimal"/>
      <w:lvlText w:val="%1"/>
      <w:lvlJc w:val="left"/>
      <w:pPr>
        <w:tabs>
          <w:tab w:val="num" w:pos="567"/>
        </w:tabs>
        <w:ind w:left="567" w:hanging="567"/>
      </w:pPr>
      <w:rPr>
        <w:rFonts w:hint="default"/>
      </w:rPr>
    </w:lvl>
    <w:lvl w:ilvl="1">
      <w:start w:val="2"/>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bullet"/>
      <w:lvlText w:val=""/>
      <w:lvlJc w:val="left"/>
      <w:pPr>
        <w:tabs>
          <w:tab w:val="num" w:pos="567"/>
        </w:tabs>
        <w:ind w:left="851" w:hanging="851"/>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2E913FD"/>
    <w:multiLevelType w:val="multilevel"/>
    <w:tmpl w:val="03F0851E"/>
    <w:lvl w:ilvl="0">
      <w:start w:val="1"/>
      <w:numFmt w:val="none"/>
      <w:lvlText w:val="%1"/>
      <w:lvlJc w:val="left"/>
      <w:pPr>
        <w:tabs>
          <w:tab w:val="num" w:pos="567"/>
        </w:tabs>
        <w:ind w:left="567" w:hanging="567"/>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bullet"/>
      <w:lvlRestart w:val="1"/>
      <w:suff w:val="nothing"/>
      <w:lvlText w:val="•"/>
      <w:lvlJc w:val="left"/>
      <w:pPr>
        <w:ind w:left="851" w:hanging="284"/>
      </w:pPr>
      <w:rPr>
        <w:rFonts w:ascii="Frutiger 57Cn" w:hAnsi="Frutiger 57Cn" w:hint="default"/>
      </w:rPr>
    </w:lvl>
    <w:lvl w:ilvl="4">
      <w:start w:val="1"/>
      <w:numFmt w:val="decimal"/>
      <w:lvlRestart w:val="0"/>
      <w:lvlText w:val="%1"/>
      <w:lvlJc w:val="left"/>
      <w:pPr>
        <w:ind w:left="1859" w:hanging="1008"/>
      </w:pPr>
      <w:rPr>
        <w:rFonts w:hint="default"/>
      </w:rPr>
    </w:lvl>
    <w:lvl w:ilvl="5">
      <w:start w:val="1"/>
      <w:numFmt w:val="decimal"/>
      <w:lvlRestart w:val="0"/>
      <w:lvlText w:val="%1"/>
      <w:lvlJc w:val="left"/>
      <w:pPr>
        <w:ind w:left="2003" w:hanging="1152"/>
      </w:pPr>
      <w:rPr>
        <w:rFonts w:hint="default"/>
      </w:rPr>
    </w:lvl>
    <w:lvl w:ilvl="6">
      <w:start w:val="1"/>
      <w:numFmt w:val="decimal"/>
      <w:lvlRestart w:val="0"/>
      <w:lvlText w:val="%1"/>
      <w:lvlJc w:val="left"/>
      <w:pPr>
        <w:ind w:left="2147" w:hanging="1296"/>
      </w:pPr>
      <w:rPr>
        <w:rFonts w:hint="default"/>
      </w:rPr>
    </w:lvl>
    <w:lvl w:ilvl="7">
      <w:start w:val="1"/>
      <w:numFmt w:val="decimal"/>
      <w:lvlRestart w:val="0"/>
      <w:lvlText w:val="%1"/>
      <w:lvlJc w:val="left"/>
      <w:pPr>
        <w:ind w:left="2291" w:hanging="1440"/>
      </w:pPr>
      <w:rPr>
        <w:rFonts w:hint="default"/>
      </w:rPr>
    </w:lvl>
    <w:lvl w:ilvl="8">
      <w:start w:val="1"/>
      <w:numFmt w:val="decimal"/>
      <w:lvlRestart w:val="0"/>
      <w:lvlText w:val="%1"/>
      <w:lvlJc w:val="left"/>
      <w:pPr>
        <w:ind w:left="2435" w:hanging="1584"/>
      </w:pPr>
      <w:rPr>
        <w:rFonts w:hint="default"/>
      </w:rPr>
    </w:lvl>
  </w:abstractNum>
  <w:abstractNum w:abstractNumId="22" w15:restartNumberingAfterBreak="0">
    <w:nsid w:val="43A842C6"/>
    <w:multiLevelType w:val="multilevel"/>
    <w:tmpl w:val="4D28519A"/>
    <w:lvl w:ilvl="0">
      <w:start w:val="1"/>
      <w:numFmt w:val="decimal"/>
      <w:suff w:val="nothing"/>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bullet"/>
      <w:lvlText w:val=""/>
      <w:lvlJc w:val="left"/>
      <w:pPr>
        <w:tabs>
          <w:tab w:val="num" w:pos="567"/>
        </w:tabs>
        <w:ind w:left="851" w:hanging="851"/>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68E78AE"/>
    <w:multiLevelType w:val="multilevel"/>
    <w:tmpl w:val="CA269E94"/>
    <w:lvl w:ilvl="0">
      <w:start w:val="1"/>
      <w:numFmt w:val="decimal"/>
      <w:pStyle w:val="berschrift3"/>
      <w:lvlText w:val="%1"/>
      <w:lvlJc w:val="left"/>
      <w:pPr>
        <w:tabs>
          <w:tab w:val="num" w:pos="567"/>
        </w:tabs>
        <w:ind w:left="567" w:hanging="567"/>
      </w:pPr>
      <w:rPr>
        <w:rFonts w:hint="default"/>
      </w:rPr>
    </w:lvl>
    <w:lvl w:ilvl="1">
      <w:start w:val="1"/>
      <w:numFmt w:val="decimal"/>
      <w:pStyle w:val="berschrift4"/>
      <w:lvlText w:val="%1.%2"/>
      <w:lvlJc w:val="left"/>
      <w:pPr>
        <w:tabs>
          <w:tab w:val="num" w:pos="567"/>
        </w:tabs>
        <w:ind w:left="567" w:hanging="567"/>
      </w:pPr>
      <w:rPr>
        <w:rFonts w:hint="default"/>
      </w:rPr>
    </w:lvl>
    <w:lvl w:ilvl="2">
      <w:start w:val="1"/>
      <w:numFmt w:val="decimal"/>
      <w:pStyle w:val="berschrift5"/>
      <w:lvlText w:val="%1.%2.%3"/>
      <w:lvlJc w:val="left"/>
      <w:pPr>
        <w:tabs>
          <w:tab w:val="num" w:pos="567"/>
        </w:tabs>
        <w:ind w:left="567" w:hanging="567"/>
      </w:pPr>
      <w:rPr>
        <w:rFonts w:hint="default"/>
      </w:rPr>
    </w:lvl>
    <w:lvl w:ilvl="3">
      <w:start w:val="1"/>
      <w:numFmt w:val="bullet"/>
      <w:pStyle w:val="berschrift6"/>
      <w:lvlText w:val=""/>
      <w:lvlJc w:val="left"/>
      <w:pPr>
        <w:tabs>
          <w:tab w:val="num" w:pos="851"/>
        </w:tabs>
        <w:ind w:left="851" w:hanging="851"/>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6CF3F61"/>
    <w:multiLevelType w:val="multilevel"/>
    <w:tmpl w:val="658666AA"/>
    <w:lvl w:ilvl="0">
      <w:start w:val="1"/>
      <w:numFmt w:val="none"/>
      <w:lvlText w:val="%1"/>
      <w:lvlJc w:val="left"/>
      <w:pPr>
        <w:tabs>
          <w:tab w:val="num" w:pos="567"/>
        </w:tabs>
        <w:ind w:left="567" w:hanging="567"/>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suff w:val="space"/>
      <w:lvlText w:val="%3%1.%3.%4"/>
      <w:lvlJc w:val="left"/>
      <w:pPr>
        <w:ind w:left="680" w:hanging="680"/>
      </w:pPr>
      <w:rPr>
        <w:rFonts w:hint="default"/>
      </w:rPr>
    </w:lvl>
    <w:lvl w:ilvl="4">
      <w:start w:val="1"/>
      <w:numFmt w:val="decimal"/>
      <w:lvlRestart w:val="0"/>
      <w:lvlText w:val="%1"/>
      <w:lvlJc w:val="left"/>
      <w:pPr>
        <w:ind w:left="1859" w:hanging="1008"/>
      </w:pPr>
      <w:rPr>
        <w:rFonts w:hint="default"/>
      </w:rPr>
    </w:lvl>
    <w:lvl w:ilvl="5">
      <w:start w:val="1"/>
      <w:numFmt w:val="decimal"/>
      <w:lvlRestart w:val="0"/>
      <w:lvlText w:val="%1"/>
      <w:lvlJc w:val="left"/>
      <w:pPr>
        <w:ind w:left="2003" w:hanging="1152"/>
      </w:pPr>
      <w:rPr>
        <w:rFonts w:hint="default"/>
      </w:rPr>
    </w:lvl>
    <w:lvl w:ilvl="6">
      <w:start w:val="1"/>
      <w:numFmt w:val="decimal"/>
      <w:lvlRestart w:val="0"/>
      <w:lvlText w:val="%1"/>
      <w:lvlJc w:val="left"/>
      <w:pPr>
        <w:ind w:left="2147" w:hanging="1296"/>
      </w:pPr>
      <w:rPr>
        <w:rFonts w:hint="default"/>
      </w:rPr>
    </w:lvl>
    <w:lvl w:ilvl="7">
      <w:start w:val="1"/>
      <w:numFmt w:val="decimal"/>
      <w:lvlRestart w:val="0"/>
      <w:lvlText w:val="%1"/>
      <w:lvlJc w:val="left"/>
      <w:pPr>
        <w:ind w:left="2291" w:hanging="1440"/>
      </w:pPr>
      <w:rPr>
        <w:rFonts w:hint="default"/>
      </w:rPr>
    </w:lvl>
    <w:lvl w:ilvl="8">
      <w:start w:val="1"/>
      <w:numFmt w:val="decimal"/>
      <w:lvlRestart w:val="0"/>
      <w:lvlText w:val="%1"/>
      <w:lvlJc w:val="left"/>
      <w:pPr>
        <w:ind w:left="2435" w:hanging="1584"/>
      </w:pPr>
      <w:rPr>
        <w:rFonts w:hint="default"/>
      </w:rPr>
    </w:lvl>
  </w:abstractNum>
  <w:abstractNum w:abstractNumId="25" w15:restartNumberingAfterBreak="0">
    <w:nsid w:val="54743948"/>
    <w:multiLevelType w:val="multilevel"/>
    <w:tmpl w:val="493A8C64"/>
    <w:lvl w:ilvl="0">
      <w:start w:val="1"/>
      <w:numFmt w:val="decimal"/>
      <w:lvlText w:val="%1"/>
      <w:lvlJc w:val="left"/>
      <w:pPr>
        <w:tabs>
          <w:tab w:val="num" w:pos="567"/>
        </w:tabs>
        <w:ind w:left="567" w:hanging="567"/>
      </w:pPr>
      <w:rPr>
        <w:rFonts w:hint="default"/>
      </w:rPr>
    </w:lvl>
    <w:lvl w:ilvl="1">
      <w:start w:val="2"/>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bullet"/>
      <w:lvlText w:val=""/>
      <w:lvlJc w:val="left"/>
      <w:pPr>
        <w:tabs>
          <w:tab w:val="num" w:pos="567"/>
        </w:tabs>
        <w:ind w:left="851" w:hanging="851"/>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5D8126E"/>
    <w:multiLevelType w:val="hybridMultilevel"/>
    <w:tmpl w:val="8FFC34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F069DB"/>
    <w:multiLevelType w:val="multilevel"/>
    <w:tmpl w:val="779032E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bullet"/>
      <w:lvlText w:val=""/>
      <w:lvlJc w:val="left"/>
      <w:pPr>
        <w:tabs>
          <w:tab w:val="num" w:pos="567"/>
        </w:tabs>
        <w:ind w:left="851" w:hanging="851"/>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99C6C76"/>
    <w:multiLevelType w:val="multilevel"/>
    <w:tmpl w:val="B594954A"/>
    <w:lvl w:ilvl="0">
      <w:start w:val="1"/>
      <w:numFmt w:val="none"/>
      <w:lvlText w:val="%1"/>
      <w:lvlJc w:val="left"/>
      <w:pPr>
        <w:tabs>
          <w:tab w:val="num" w:pos="567"/>
        </w:tabs>
        <w:ind w:left="567" w:hanging="567"/>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suff w:val="space"/>
      <w:lvlText w:val="%1%3.%3.%4"/>
      <w:lvlJc w:val="left"/>
      <w:pPr>
        <w:ind w:left="680" w:hanging="680"/>
      </w:pPr>
      <w:rPr>
        <w:rFonts w:hint="default"/>
      </w:rPr>
    </w:lvl>
    <w:lvl w:ilvl="4">
      <w:start w:val="1"/>
      <w:numFmt w:val="decimal"/>
      <w:lvlRestart w:val="0"/>
      <w:lvlText w:val="%1"/>
      <w:lvlJc w:val="left"/>
      <w:pPr>
        <w:ind w:left="1859" w:hanging="1008"/>
      </w:pPr>
      <w:rPr>
        <w:rFonts w:hint="default"/>
      </w:rPr>
    </w:lvl>
    <w:lvl w:ilvl="5">
      <w:start w:val="1"/>
      <w:numFmt w:val="decimal"/>
      <w:lvlRestart w:val="0"/>
      <w:lvlText w:val="%1"/>
      <w:lvlJc w:val="left"/>
      <w:pPr>
        <w:ind w:left="2003" w:hanging="1152"/>
      </w:pPr>
      <w:rPr>
        <w:rFonts w:hint="default"/>
      </w:rPr>
    </w:lvl>
    <w:lvl w:ilvl="6">
      <w:start w:val="1"/>
      <w:numFmt w:val="decimal"/>
      <w:lvlRestart w:val="0"/>
      <w:lvlText w:val="%1"/>
      <w:lvlJc w:val="left"/>
      <w:pPr>
        <w:ind w:left="2147" w:hanging="1296"/>
      </w:pPr>
      <w:rPr>
        <w:rFonts w:hint="default"/>
      </w:rPr>
    </w:lvl>
    <w:lvl w:ilvl="7">
      <w:start w:val="1"/>
      <w:numFmt w:val="decimal"/>
      <w:lvlRestart w:val="0"/>
      <w:lvlText w:val="%1"/>
      <w:lvlJc w:val="left"/>
      <w:pPr>
        <w:ind w:left="2291" w:hanging="1440"/>
      </w:pPr>
      <w:rPr>
        <w:rFonts w:hint="default"/>
      </w:rPr>
    </w:lvl>
    <w:lvl w:ilvl="8">
      <w:start w:val="1"/>
      <w:numFmt w:val="decimal"/>
      <w:lvlRestart w:val="0"/>
      <w:lvlText w:val="%1"/>
      <w:lvlJc w:val="left"/>
      <w:pPr>
        <w:ind w:left="2435" w:hanging="1584"/>
      </w:pPr>
      <w:rPr>
        <w:rFonts w:hint="default"/>
      </w:rPr>
    </w:lvl>
  </w:abstractNum>
  <w:abstractNum w:abstractNumId="29" w15:restartNumberingAfterBreak="0">
    <w:nsid w:val="5C7F5009"/>
    <w:multiLevelType w:val="multilevel"/>
    <w:tmpl w:val="BAFE40C2"/>
    <w:lvl w:ilvl="0">
      <w:start w:val="1"/>
      <w:numFmt w:val="decimal"/>
      <w:suff w:val="nothing"/>
      <w:lvlText w:val="%1"/>
      <w:lvlJc w:val="left"/>
      <w:pPr>
        <w:ind w:left="567" w:hanging="567"/>
      </w:pPr>
      <w:rPr>
        <w:rFonts w:hint="default"/>
      </w:rPr>
    </w:lvl>
    <w:lvl w:ilvl="1">
      <w:start w:val="2"/>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bullet"/>
      <w:lvlText w:val=""/>
      <w:lvlJc w:val="left"/>
      <w:pPr>
        <w:tabs>
          <w:tab w:val="num" w:pos="567"/>
        </w:tabs>
        <w:ind w:left="851" w:hanging="851"/>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7A32255"/>
    <w:multiLevelType w:val="multilevel"/>
    <w:tmpl w:val="AE7AF216"/>
    <w:lvl w:ilvl="0">
      <w:start w:val="1"/>
      <w:numFmt w:val="none"/>
      <w:pStyle w:val="berschrift2"/>
      <w:lvlText w:val="%1"/>
      <w:lvlJc w:val="left"/>
      <w:pPr>
        <w:tabs>
          <w:tab w:val="num" w:pos="0"/>
        </w:tabs>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3%1.%3"/>
      <w:lvlJc w:val="left"/>
      <w:pPr>
        <w:tabs>
          <w:tab w:val="num" w:pos="567"/>
        </w:tabs>
        <w:ind w:left="567" w:hanging="567"/>
      </w:pPr>
      <w:rPr>
        <w:rFonts w:hint="default"/>
      </w:rPr>
    </w:lvl>
    <w:lvl w:ilvl="3">
      <w:start w:val="1"/>
      <w:numFmt w:val="bullet"/>
      <w:lvlRestart w:val="1"/>
      <w:suff w:val="nothing"/>
      <w:lvlText w:val="•"/>
      <w:lvlJc w:val="left"/>
      <w:pPr>
        <w:ind w:left="851" w:hanging="284"/>
      </w:pPr>
      <w:rPr>
        <w:rFonts w:ascii="Frutiger 57Cn" w:hAnsi="Frutiger 57Cn" w:hint="default"/>
      </w:rPr>
    </w:lvl>
    <w:lvl w:ilvl="4">
      <w:start w:val="1"/>
      <w:numFmt w:val="decimal"/>
      <w:lvlRestart w:val="0"/>
      <w:lvlText w:val="%1"/>
      <w:lvlJc w:val="left"/>
      <w:pPr>
        <w:ind w:left="1859" w:hanging="1008"/>
      </w:pPr>
      <w:rPr>
        <w:rFonts w:hint="default"/>
      </w:rPr>
    </w:lvl>
    <w:lvl w:ilvl="5">
      <w:start w:val="1"/>
      <w:numFmt w:val="decimal"/>
      <w:lvlRestart w:val="0"/>
      <w:lvlText w:val="%1"/>
      <w:lvlJc w:val="left"/>
      <w:pPr>
        <w:ind w:left="2003" w:hanging="1152"/>
      </w:pPr>
      <w:rPr>
        <w:rFonts w:hint="default"/>
      </w:rPr>
    </w:lvl>
    <w:lvl w:ilvl="6">
      <w:start w:val="1"/>
      <w:numFmt w:val="decimal"/>
      <w:lvlRestart w:val="0"/>
      <w:lvlText w:val="%1"/>
      <w:lvlJc w:val="left"/>
      <w:pPr>
        <w:ind w:left="2147" w:hanging="1296"/>
      </w:pPr>
      <w:rPr>
        <w:rFonts w:hint="default"/>
      </w:rPr>
    </w:lvl>
    <w:lvl w:ilvl="7">
      <w:start w:val="1"/>
      <w:numFmt w:val="decimal"/>
      <w:lvlRestart w:val="0"/>
      <w:lvlText w:val="%1"/>
      <w:lvlJc w:val="left"/>
      <w:pPr>
        <w:ind w:left="2291" w:hanging="1440"/>
      </w:pPr>
      <w:rPr>
        <w:rFonts w:hint="default"/>
      </w:rPr>
    </w:lvl>
    <w:lvl w:ilvl="8">
      <w:start w:val="1"/>
      <w:numFmt w:val="decimal"/>
      <w:lvlRestart w:val="0"/>
      <w:lvlText w:val="%1"/>
      <w:lvlJc w:val="left"/>
      <w:pPr>
        <w:ind w:left="2435" w:hanging="1584"/>
      </w:pPr>
      <w:rPr>
        <w:rFonts w:hint="default"/>
      </w:rPr>
    </w:lvl>
  </w:abstractNum>
  <w:abstractNum w:abstractNumId="31" w15:restartNumberingAfterBreak="0">
    <w:nsid w:val="68BA6C01"/>
    <w:multiLevelType w:val="multilevel"/>
    <w:tmpl w:val="CBDA1904"/>
    <w:lvl w:ilvl="0">
      <w:start w:val="1"/>
      <w:numFmt w:val="none"/>
      <w:lvlText w:val="%1"/>
      <w:lvlJc w:val="left"/>
      <w:pPr>
        <w:tabs>
          <w:tab w:val="num" w:pos="567"/>
        </w:tabs>
        <w:ind w:left="567" w:hanging="567"/>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suff w:val="space"/>
      <w:lvlText w:val="%1%3.%3.%4"/>
      <w:lvlJc w:val="left"/>
      <w:pPr>
        <w:ind w:left="680" w:hanging="680"/>
      </w:pPr>
      <w:rPr>
        <w:rFonts w:hint="default"/>
      </w:rPr>
    </w:lvl>
    <w:lvl w:ilvl="4">
      <w:start w:val="1"/>
      <w:numFmt w:val="decimal"/>
      <w:lvlRestart w:val="0"/>
      <w:lvlText w:val="%1"/>
      <w:lvlJc w:val="left"/>
      <w:pPr>
        <w:ind w:left="1859" w:hanging="1008"/>
      </w:pPr>
      <w:rPr>
        <w:rFonts w:hint="default"/>
      </w:rPr>
    </w:lvl>
    <w:lvl w:ilvl="5">
      <w:start w:val="1"/>
      <w:numFmt w:val="decimal"/>
      <w:lvlRestart w:val="0"/>
      <w:lvlText w:val="%1"/>
      <w:lvlJc w:val="left"/>
      <w:pPr>
        <w:ind w:left="2003" w:hanging="1152"/>
      </w:pPr>
      <w:rPr>
        <w:rFonts w:hint="default"/>
      </w:rPr>
    </w:lvl>
    <w:lvl w:ilvl="6">
      <w:start w:val="1"/>
      <w:numFmt w:val="decimal"/>
      <w:lvlRestart w:val="0"/>
      <w:lvlText w:val="%1"/>
      <w:lvlJc w:val="left"/>
      <w:pPr>
        <w:ind w:left="2147" w:hanging="1296"/>
      </w:pPr>
      <w:rPr>
        <w:rFonts w:hint="default"/>
      </w:rPr>
    </w:lvl>
    <w:lvl w:ilvl="7">
      <w:start w:val="1"/>
      <w:numFmt w:val="decimal"/>
      <w:lvlRestart w:val="0"/>
      <w:lvlText w:val="%1"/>
      <w:lvlJc w:val="left"/>
      <w:pPr>
        <w:ind w:left="2291" w:hanging="1440"/>
      </w:pPr>
      <w:rPr>
        <w:rFonts w:hint="default"/>
      </w:rPr>
    </w:lvl>
    <w:lvl w:ilvl="8">
      <w:start w:val="1"/>
      <w:numFmt w:val="decimal"/>
      <w:lvlRestart w:val="0"/>
      <w:lvlText w:val="%1"/>
      <w:lvlJc w:val="left"/>
      <w:pPr>
        <w:ind w:left="2435" w:hanging="1584"/>
      </w:pPr>
      <w:rPr>
        <w:rFonts w:hint="default"/>
      </w:rPr>
    </w:lvl>
  </w:abstractNum>
  <w:abstractNum w:abstractNumId="32" w15:restartNumberingAfterBreak="0">
    <w:nsid w:val="68F253C8"/>
    <w:multiLevelType w:val="multilevel"/>
    <w:tmpl w:val="723862B2"/>
    <w:lvl w:ilvl="0">
      <w:start w:val="1"/>
      <w:numFmt w:val="decimal"/>
      <w:lvlText w:val="%1"/>
      <w:lvlJc w:val="left"/>
      <w:pPr>
        <w:tabs>
          <w:tab w:val="num" w:pos="567"/>
        </w:tabs>
        <w:ind w:left="567" w:hanging="567"/>
      </w:pPr>
      <w:rPr>
        <w:rFonts w:hint="default"/>
      </w:rPr>
    </w:lvl>
    <w:lvl w:ilvl="1">
      <w:start w:val="2"/>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bullet"/>
      <w:lvlText w:val=""/>
      <w:lvlJc w:val="left"/>
      <w:pPr>
        <w:tabs>
          <w:tab w:val="num" w:pos="567"/>
        </w:tabs>
        <w:ind w:left="851" w:hanging="851"/>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A964E3A"/>
    <w:multiLevelType w:val="multilevel"/>
    <w:tmpl w:val="723862B2"/>
    <w:lvl w:ilvl="0">
      <w:start w:val="1"/>
      <w:numFmt w:val="decimal"/>
      <w:lvlText w:val="%1"/>
      <w:lvlJc w:val="left"/>
      <w:pPr>
        <w:tabs>
          <w:tab w:val="num" w:pos="567"/>
        </w:tabs>
        <w:ind w:left="567" w:hanging="567"/>
      </w:pPr>
      <w:rPr>
        <w:rFonts w:hint="default"/>
      </w:rPr>
    </w:lvl>
    <w:lvl w:ilvl="1">
      <w:start w:val="2"/>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bullet"/>
      <w:lvlText w:val=""/>
      <w:lvlJc w:val="left"/>
      <w:pPr>
        <w:tabs>
          <w:tab w:val="num" w:pos="567"/>
        </w:tabs>
        <w:ind w:left="851" w:hanging="851"/>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4885C5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5BD339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B40340"/>
    <w:multiLevelType w:val="multilevel"/>
    <w:tmpl w:val="AA6A1E5C"/>
    <w:lvl w:ilvl="0">
      <w:start w:val="1"/>
      <w:numFmt w:val="none"/>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1%2.%3"/>
      <w:lvlJc w:val="left"/>
      <w:pPr>
        <w:tabs>
          <w:tab w:val="num" w:pos="680"/>
        </w:tabs>
        <w:ind w:left="680" w:hanging="680"/>
      </w:pPr>
      <w:rPr>
        <w:rFonts w:hint="default"/>
      </w:rPr>
    </w:lvl>
    <w:lvl w:ilvl="3">
      <w:start w:val="1"/>
      <w:numFmt w:val="bullet"/>
      <w:lvlRestart w:val="1"/>
      <w:suff w:val="nothing"/>
      <w:lvlText w:val="•"/>
      <w:lvlJc w:val="left"/>
      <w:pPr>
        <w:ind w:left="851" w:hanging="284"/>
      </w:pPr>
      <w:rPr>
        <w:rFonts w:ascii="Frutiger 57Cn" w:hAnsi="Frutiger 57Cn" w:hint="default"/>
      </w:rPr>
    </w:lvl>
    <w:lvl w:ilvl="4">
      <w:start w:val="1"/>
      <w:numFmt w:val="decimal"/>
      <w:lvlRestart w:val="0"/>
      <w:lvlText w:val="%1"/>
      <w:lvlJc w:val="left"/>
      <w:pPr>
        <w:ind w:left="1859" w:hanging="1008"/>
      </w:pPr>
      <w:rPr>
        <w:rFonts w:hint="default"/>
      </w:rPr>
    </w:lvl>
    <w:lvl w:ilvl="5">
      <w:start w:val="1"/>
      <w:numFmt w:val="decimal"/>
      <w:lvlRestart w:val="0"/>
      <w:lvlText w:val="%1"/>
      <w:lvlJc w:val="left"/>
      <w:pPr>
        <w:ind w:left="2003" w:hanging="1152"/>
      </w:pPr>
      <w:rPr>
        <w:rFonts w:hint="default"/>
      </w:rPr>
    </w:lvl>
    <w:lvl w:ilvl="6">
      <w:start w:val="1"/>
      <w:numFmt w:val="decimal"/>
      <w:lvlRestart w:val="0"/>
      <w:lvlText w:val="%1"/>
      <w:lvlJc w:val="left"/>
      <w:pPr>
        <w:ind w:left="2147" w:hanging="1296"/>
      </w:pPr>
      <w:rPr>
        <w:rFonts w:hint="default"/>
      </w:rPr>
    </w:lvl>
    <w:lvl w:ilvl="7">
      <w:start w:val="1"/>
      <w:numFmt w:val="decimal"/>
      <w:lvlRestart w:val="0"/>
      <w:lvlText w:val="%1"/>
      <w:lvlJc w:val="left"/>
      <w:pPr>
        <w:ind w:left="2291" w:hanging="1440"/>
      </w:pPr>
      <w:rPr>
        <w:rFonts w:hint="default"/>
      </w:rPr>
    </w:lvl>
    <w:lvl w:ilvl="8">
      <w:start w:val="1"/>
      <w:numFmt w:val="decimal"/>
      <w:lvlRestart w:val="0"/>
      <w:lvlText w:val="%1"/>
      <w:lvlJc w:val="left"/>
      <w:pPr>
        <w:ind w:left="2435" w:hanging="1584"/>
      </w:pPr>
      <w:rPr>
        <w:rFonts w:hint="default"/>
      </w:rPr>
    </w:lvl>
  </w:abstractNum>
  <w:abstractNum w:abstractNumId="37" w15:restartNumberingAfterBreak="0">
    <w:nsid w:val="7FE41A3D"/>
    <w:multiLevelType w:val="singleLevel"/>
    <w:tmpl w:val="FD706B68"/>
    <w:lvl w:ilvl="0">
      <w:start w:val="1"/>
      <w:numFmt w:val="decimal"/>
      <w:lvlText w:val="%1."/>
      <w:lvlJc w:val="left"/>
      <w:pPr>
        <w:tabs>
          <w:tab w:val="num" w:pos="360"/>
        </w:tabs>
        <w:ind w:left="360" w:hanging="360"/>
      </w:pPr>
    </w:lvl>
  </w:abstractNum>
  <w:num w:numId="1">
    <w:abstractNumId w:val="5"/>
  </w:num>
  <w:num w:numId="2">
    <w:abstractNumId w:val="37"/>
  </w:num>
  <w:num w:numId="3">
    <w:abstractNumId w:val="6"/>
  </w:num>
  <w:num w:numId="4">
    <w:abstractNumId w:val="21"/>
  </w:num>
  <w:num w:numId="5">
    <w:abstractNumId w:val="28"/>
  </w:num>
  <w:num w:numId="6">
    <w:abstractNumId w:val="2"/>
  </w:num>
  <w:num w:numId="7">
    <w:abstractNumId w:val="31"/>
  </w:num>
  <w:num w:numId="8">
    <w:abstractNumId w:val="24"/>
  </w:num>
  <w:num w:numId="9">
    <w:abstractNumId w:val="0"/>
  </w:num>
  <w:num w:numId="10">
    <w:abstractNumId w:val="4"/>
  </w:num>
  <w:num w:numId="11">
    <w:abstractNumId w:val="36"/>
  </w:num>
  <w:num w:numId="12">
    <w:abstractNumId w:val="18"/>
  </w:num>
  <w:num w:numId="13">
    <w:abstractNumId w:val="34"/>
  </w:num>
  <w:num w:numId="14">
    <w:abstractNumId w:val="35"/>
  </w:num>
  <w:num w:numId="15">
    <w:abstractNumId w:val="17"/>
  </w:num>
  <w:num w:numId="16">
    <w:abstractNumId w:val="7"/>
  </w:num>
  <w:num w:numId="17">
    <w:abstractNumId w:val="30"/>
  </w:num>
  <w:num w:numId="18">
    <w:abstractNumId w:val="16"/>
  </w:num>
  <w:num w:numId="19">
    <w:abstractNumId w:val="19"/>
  </w:num>
  <w:num w:numId="20">
    <w:abstractNumId w:val="23"/>
  </w:num>
  <w:num w:numId="21">
    <w:abstractNumId w:val="8"/>
  </w:num>
  <w:num w:numId="22">
    <w:abstractNumId w:val="15"/>
  </w:num>
  <w:num w:numId="23">
    <w:abstractNumId w:val="12"/>
  </w:num>
  <w:num w:numId="24">
    <w:abstractNumId w:val="3"/>
  </w:num>
  <w:num w:numId="25">
    <w:abstractNumId w:val="22"/>
  </w:num>
  <w:num w:numId="26">
    <w:abstractNumId w:val="23"/>
  </w:num>
  <w:num w:numId="27">
    <w:abstractNumId w:val="11"/>
  </w:num>
  <w:num w:numId="28">
    <w:abstractNumId w:val="23"/>
  </w:num>
  <w:num w:numId="29">
    <w:abstractNumId w:val="2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0"/>
  </w:num>
  <w:num w:numId="33">
    <w:abstractNumId w:val="10"/>
  </w:num>
  <w:num w:numId="34">
    <w:abstractNumId w:val="25"/>
  </w:num>
  <w:num w:numId="35">
    <w:abstractNumId w:val="32"/>
  </w:num>
  <w:num w:numId="36">
    <w:abstractNumId w:val="33"/>
  </w:num>
  <w:num w:numId="37">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
  </w:num>
  <w:num w:numId="40">
    <w:abstractNumId w:val="13"/>
  </w:num>
  <w:num w:numId="41">
    <w:abstractNumId w:val="14"/>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de-DE" w:vendorID="64" w:dllVersion="6" w:nlCheck="1" w:checkStyle="1"/>
  <w:activeWritingStyle w:appName="MSWord" w:lang="de-CH" w:vendorID="64" w:dllVersion="6" w:nlCheck="1" w:checkStyle="1"/>
  <w:activeWritingStyle w:appName="MSWord" w:lang="fr-CH" w:vendorID="64" w:dllVersion="6" w:nlCheck="1" w:checkStyle="1"/>
  <w:activeWritingStyle w:appName="MSWord" w:lang="fr-CH" w:vendorID="64" w:dllVersion="0" w:nlCheck="1" w:checkStyle="0"/>
  <w:activeWritingStyle w:appName="MSWord" w:lang="de-CH"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16"/>
    <w:rsid w:val="000A14C5"/>
    <w:rsid w:val="000A7AB0"/>
    <w:rsid w:val="00122596"/>
    <w:rsid w:val="0012608F"/>
    <w:rsid w:val="00131460"/>
    <w:rsid w:val="00177D86"/>
    <w:rsid w:val="001C0082"/>
    <w:rsid w:val="001E74C5"/>
    <w:rsid w:val="002119FC"/>
    <w:rsid w:val="002560BA"/>
    <w:rsid w:val="00263E41"/>
    <w:rsid w:val="002A2874"/>
    <w:rsid w:val="00317651"/>
    <w:rsid w:val="00331459"/>
    <w:rsid w:val="00332E85"/>
    <w:rsid w:val="00337194"/>
    <w:rsid w:val="00365A1F"/>
    <w:rsid w:val="00386AC4"/>
    <w:rsid w:val="003942CA"/>
    <w:rsid w:val="003965F9"/>
    <w:rsid w:val="003A5101"/>
    <w:rsid w:val="003B3106"/>
    <w:rsid w:val="003B3FAE"/>
    <w:rsid w:val="003C382F"/>
    <w:rsid w:val="003D69D6"/>
    <w:rsid w:val="00444E44"/>
    <w:rsid w:val="00450164"/>
    <w:rsid w:val="00474342"/>
    <w:rsid w:val="004C0FBA"/>
    <w:rsid w:val="004D564A"/>
    <w:rsid w:val="005038A7"/>
    <w:rsid w:val="00520CEE"/>
    <w:rsid w:val="005253EC"/>
    <w:rsid w:val="005357FB"/>
    <w:rsid w:val="0054106B"/>
    <w:rsid w:val="00545F44"/>
    <w:rsid w:val="00572A7B"/>
    <w:rsid w:val="006172FC"/>
    <w:rsid w:val="006A0166"/>
    <w:rsid w:val="006D0842"/>
    <w:rsid w:val="006D4452"/>
    <w:rsid w:val="006E0484"/>
    <w:rsid w:val="00721171"/>
    <w:rsid w:val="0075760F"/>
    <w:rsid w:val="00770D43"/>
    <w:rsid w:val="00786AEB"/>
    <w:rsid w:val="00792FF6"/>
    <w:rsid w:val="00805D9F"/>
    <w:rsid w:val="0085242B"/>
    <w:rsid w:val="008B7B71"/>
    <w:rsid w:val="00913412"/>
    <w:rsid w:val="00922C16"/>
    <w:rsid w:val="009278B8"/>
    <w:rsid w:val="00947494"/>
    <w:rsid w:val="009527DE"/>
    <w:rsid w:val="009637D3"/>
    <w:rsid w:val="00985E92"/>
    <w:rsid w:val="009963DC"/>
    <w:rsid w:val="009A1F8C"/>
    <w:rsid w:val="009E26DB"/>
    <w:rsid w:val="009F46B2"/>
    <w:rsid w:val="009F5C9F"/>
    <w:rsid w:val="00A33F07"/>
    <w:rsid w:val="00A80CB1"/>
    <w:rsid w:val="00A8682D"/>
    <w:rsid w:val="00A87F97"/>
    <w:rsid w:val="00AF2D79"/>
    <w:rsid w:val="00B453B0"/>
    <w:rsid w:val="00B61A93"/>
    <w:rsid w:val="00BB15EA"/>
    <w:rsid w:val="00BC5200"/>
    <w:rsid w:val="00BF5D1B"/>
    <w:rsid w:val="00C7008B"/>
    <w:rsid w:val="00CA3CD6"/>
    <w:rsid w:val="00D06B67"/>
    <w:rsid w:val="00D10BAA"/>
    <w:rsid w:val="00D2523E"/>
    <w:rsid w:val="00D4637D"/>
    <w:rsid w:val="00E11B23"/>
    <w:rsid w:val="00E412EA"/>
    <w:rsid w:val="00EF4C70"/>
    <w:rsid w:val="00F446D9"/>
    <w:rsid w:val="00FC096D"/>
    <w:rsid w:val="00FD395E"/>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8"/>
    <o:shapelayout v:ext="edit">
      <o:idmap v:ext="edit" data="1"/>
    </o:shapelayout>
  </w:shapeDefaults>
  <w:decimalSymbol w:val="."/>
  <w:listSeparator w:val=";"/>
  <w14:docId w14:val="313AC6D3"/>
  <w15:docId w15:val="{564D6E78-50D4-455C-802B-7A9316F0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5440C"/>
    <w:pPr>
      <w:tabs>
        <w:tab w:val="left" w:pos="567"/>
        <w:tab w:val="left" w:pos="851"/>
      </w:tabs>
      <w:spacing w:line="280" w:lineRule="exact"/>
    </w:pPr>
    <w:rPr>
      <w:rFonts w:ascii="Utopia Std" w:hAnsi="Utopia Std"/>
      <w:spacing w:val="2"/>
      <w:szCs w:val="24"/>
      <w:lang w:val="fr-CH" w:eastAsia="zh-CN"/>
    </w:rPr>
  </w:style>
  <w:style w:type="paragraph" w:styleId="berschrift1">
    <w:name w:val="heading 1"/>
    <w:basedOn w:val="Standard"/>
    <w:next w:val="berschrift2"/>
    <w:qFormat/>
    <w:rsid w:val="00C10245"/>
    <w:pPr>
      <w:keepNext/>
      <w:spacing w:before="300"/>
      <w:outlineLvl w:val="0"/>
    </w:pPr>
    <w:rPr>
      <w:rFonts w:ascii="Univers 65 Bold" w:hAnsi="Univers 65 Bold"/>
      <w:b/>
      <w:caps/>
      <w:spacing w:val="4"/>
      <w:kern w:val="28"/>
    </w:rPr>
  </w:style>
  <w:style w:type="paragraph" w:styleId="berschrift2">
    <w:name w:val="heading 2"/>
    <w:basedOn w:val="berschrift1"/>
    <w:next w:val="Standard"/>
    <w:qFormat/>
    <w:rsid w:val="00C10245"/>
    <w:pPr>
      <w:numPr>
        <w:numId w:val="17"/>
      </w:numPr>
      <w:tabs>
        <w:tab w:val="clear" w:pos="567"/>
      </w:tabs>
      <w:spacing w:before="0" w:after="200"/>
      <w:outlineLvl w:val="1"/>
    </w:pPr>
    <w:rPr>
      <w:rFonts w:ascii="Univers 45 Light" w:hAnsi="Univers 45 Light"/>
      <w:b w:val="0"/>
    </w:rPr>
  </w:style>
  <w:style w:type="paragraph" w:styleId="berschrift3">
    <w:name w:val="heading 3"/>
    <w:basedOn w:val="berschrift2"/>
    <w:next w:val="berschrift4"/>
    <w:qFormat/>
    <w:rsid w:val="00124C46"/>
    <w:pPr>
      <w:keepNext w:val="0"/>
      <w:keepLines/>
      <w:numPr>
        <w:numId w:val="28"/>
      </w:numPr>
      <w:pBdr>
        <w:top w:val="single" w:sz="2" w:space="6" w:color="auto"/>
      </w:pBdr>
      <w:spacing w:before="280"/>
      <w:outlineLvl w:val="2"/>
    </w:pPr>
    <w:rPr>
      <w:rFonts w:ascii="Univers 65 Bold" w:hAnsi="Univers 65 Bold"/>
      <w:b/>
      <w:spacing w:val="2"/>
    </w:rPr>
  </w:style>
  <w:style w:type="paragraph" w:styleId="berschrift4">
    <w:name w:val="heading 4"/>
    <w:aliases w:val="Aufzählung 1"/>
    <w:basedOn w:val="Standard"/>
    <w:next w:val="berschrift5"/>
    <w:link w:val="berschrift4Zchn"/>
    <w:qFormat/>
    <w:rsid w:val="00A0153F"/>
    <w:pPr>
      <w:keepLines/>
      <w:numPr>
        <w:ilvl w:val="1"/>
        <w:numId w:val="28"/>
      </w:numPr>
      <w:outlineLvl w:val="3"/>
    </w:pPr>
    <w:rPr>
      <w:bCs/>
      <w:szCs w:val="28"/>
    </w:rPr>
  </w:style>
  <w:style w:type="paragraph" w:styleId="berschrift5">
    <w:name w:val="heading 5"/>
    <w:basedOn w:val="Standard"/>
    <w:next w:val="berschrift6"/>
    <w:link w:val="berschrift5Zchn"/>
    <w:qFormat/>
    <w:rsid w:val="00B135AE"/>
    <w:pPr>
      <w:numPr>
        <w:ilvl w:val="2"/>
        <w:numId w:val="28"/>
      </w:numPr>
      <w:outlineLvl w:val="4"/>
    </w:pPr>
    <w:rPr>
      <w:bCs/>
      <w:iCs/>
      <w:szCs w:val="26"/>
    </w:rPr>
  </w:style>
  <w:style w:type="paragraph" w:styleId="berschrift6">
    <w:name w:val="heading 6"/>
    <w:basedOn w:val="Standard"/>
    <w:link w:val="berschrift6Zchn"/>
    <w:qFormat/>
    <w:rsid w:val="00C60891"/>
    <w:pPr>
      <w:numPr>
        <w:ilvl w:val="3"/>
        <w:numId w:val="28"/>
      </w:numPr>
      <w:tabs>
        <w:tab w:val="clear" w:pos="567"/>
      </w:tabs>
      <w:ind w:hanging="284"/>
      <w:outlineLvl w:val="5"/>
    </w:pPr>
    <w:rPr>
      <w:bCs/>
      <w:szCs w:val="22"/>
    </w:rPr>
  </w:style>
  <w:style w:type="paragraph" w:styleId="berschrift7">
    <w:name w:val="heading 7"/>
    <w:basedOn w:val="Standard"/>
    <w:next w:val="Standard"/>
    <w:link w:val="berschrift7Zchn"/>
    <w:qFormat/>
    <w:rsid w:val="00C10245"/>
    <w:pPr>
      <w:spacing w:before="200"/>
      <w:outlineLvl w:val="6"/>
    </w:pPr>
    <w:rPr>
      <w:rFonts w:ascii="Univers 65 Bold" w:hAnsi="Univers 65 Bold"/>
      <w:b/>
      <w:caps/>
      <w:sz w:val="15"/>
    </w:rPr>
  </w:style>
  <w:style w:type="paragraph" w:styleId="berschrift8">
    <w:name w:val="heading 8"/>
    <w:basedOn w:val="berschrift7"/>
    <w:next w:val="Standard"/>
    <w:link w:val="berschrift8Zchn"/>
    <w:qFormat/>
    <w:rsid w:val="00C10245"/>
    <w:pPr>
      <w:outlineLvl w:val="7"/>
    </w:pPr>
    <w:rPr>
      <w:rFonts w:ascii="Univers 45 Light" w:hAnsi="Univers 45 Light"/>
      <w:b w:val="0"/>
    </w:rPr>
  </w:style>
  <w:style w:type="paragraph" w:styleId="berschrift9">
    <w:name w:val="heading 9"/>
    <w:basedOn w:val="berschrift8"/>
    <w:next w:val="Standardeinzug"/>
    <w:link w:val="berschrift9Zchn"/>
    <w:qFormat/>
    <w:rsid w:val="00780250"/>
    <w:pPr>
      <w:tabs>
        <w:tab w:val="clear" w:pos="851"/>
      </w:tabs>
      <w:ind w:left="567"/>
      <w:outlineLvl w:val="8"/>
    </w:pPr>
    <w:rPr>
      <w:rFonts w:ascii="Univers 65 Bold" w:hAnsi="Univers 65 Bol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link w:val="berschrift6"/>
    <w:rsid w:val="00C60891"/>
    <w:rPr>
      <w:rFonts w:ascii="Utopia Std" w:hAnsi="Utopia Std"/>
      <w:bCs/>
      <w:spacing w:val="2"/>
      <w:szCs w:val="22"/>
      <w:lang w:eastAsia="zh-CN"/>
    </w:rPr>
  </w:style>
  <w:style w:type="character" w:customStyle="1" w:styleId="berschrift5Zchn">
    <w:name w:val="Überschrift 5 Zchn"/>
    <w:link w:val="berschrift5"/>
    <w:rsid w:val="00B135AE"/>
    <w:rPr>
      <w:rFonts w:ascii="Utopia Std" w:hAnsi="Utopia Std"/>
      <w:bCs/>
      <w:iCs/>
      <w:spacing w:val="2"/>
      <w:szCs w:val="26"/>
      <w:lang w:eastAsia="zh-CN"/>
    </w:rPr>
  </w:style>
  <w:style w:type="character" w:customStyle="1" w:styleId="berschrift4Zchn">
    <w:name w:val="Überschrift 4 Zchn"/>
    <w:aliases w:val="Aufzählung 1 Zchn"/>
    <w:link w:val="berschrift4"/>
    <w:rsid w:val="00A0153F"/>
    <w:rPr>
      <w:rFonts w:ascii="Utopia Std" w:hAnsi="Utopia Std"/>
      <w:bCs/>
      <w:spacing w:val="2"/>
      <w:szCs w:val="28"/>
      <w:lang w:eastAsia="zh-CN"/>
    </w:rPr>
  </w:style>
  <w:style w:type="character" w:customStyle="1" w:styleId="berschrift7Zchn">
    <w:name w:val="Überschrift 7 Zchn"/>
    <w:link w:val="berschrift7"/>
    <w:rsid w:val="00C10245"/>
    <w:rPr>
      <w:rFonts w:ascii="Univers 65 Bold" w:hAnsi="Univers 65 Bold"/>
      <w:b/>
      <w:caps/>
      <w:spacing w:val="2"/>
      <w:sz w:val="15"/>
      <w:szCs w:val="24"/>
      <w:lang w:eastAsia="zh-CN"/>
    </w:rPr>
  </w:style>
  <w:style w:type="character" w:customStyle="1" w:styleId="berschrift8Zchn">
    <w:name w:val="Überschrift 8 Zchn"/>
    <w:link w:val="berschrift8"/>
    <w:rsid w:val="00C10245"/>
    <w:rPr>
      <w:rFonts w:ascii="Univers 45 Light" w:hAnsi="Univers 45 Light"/>
      <w:caps/>
      <w:spacing w:val="2"/>
      <w:sz w:val="15"/>
      <w:szCs w:val="24"/>
      <w:lang w:eastAsia="zh-CN"/>
    </w:rPr>
  </w:style>
  <w:style w:type="paragraph" w:styleId="Standardeinzug">
    <w:name w:val="Normal Indent"/>
    <w:basedOn w:val="Standard"/>
    <w:rsid w:val="005B2DD6"/>
    <w:pPr>
      <w:tabs>
        <w:tab w:val="clear" w:pos="851"/>
      </w:tabs>
      <w:ind w:left="567"/>
    </w:pPr>
  </w:style>
  <w:style w:type="character" w:customStyle="1" w:styleId="berschrift9Zchn">
    <w:name w:val="Überschrift 9 Zchn"/>
    <w:link w:val="berschrift9"/>
    <w:rsid w:val="00780250"/>
    <w:rPr>
      <w:rFonts w:ascii="Univers 65 Bold" w:hAnsi="Univers 65 Bold"/>
      <w:caps/>
      <w:spacing w:val="2"/>
      <w:sz w:val="15"/>
      <w:szCs w:val="24"/>
      <w:lang w:eastAsia="zh-CN"/>
    </w:rPr>
  </w:style>
  <w:style w:type="table" w:styleId="Tabellenraster">
    <w:name w:val="Table Grid"/>
    <w:basedOn w:val="NormaleTabelle"/>
    <w:rsid w:val="00712A63"/>
    <w:pPr>
      <w:tabs>
        <w:tab w:val="left" w:pos="567"/>
        <w:tab w:val="left" w:pos="851"/>
      </w:tabs>
    </w:pPr>
    <w:tblPr>
      <w:tblBorders>
        <w:bottom w:val="single" w:sz="2" w:space="0" w:color="auto"/>
        <w:insideH w:val="single" w:sz="2" w:space="0" w:color="auto"/>
      </w:tblBorders>
      <w:tblCellMar>
        <w:left w:w="0" w:type="dxa"/>
        <w:right w:w="0" w:type="dxa"/>
      </w:tblCellMar>
    </w:tblPr>
    <w:tcPr>
      <w:shd w:val="clear" w:color="auto" w:fill="auto"/>
    </w:tcPr>
    <w:tblStylePr w:type="firstRow">
      <w:rPr>
        <w:rFonts w:ascii="Courier" w:hAnsi="Courier"/>
        <w:b w:val="0"/>
        <w:bCs/>
        <w:i w:val="0"/>
        <w:color w:val="auto"/>
        <w:sz w:val="16"/>
      </w:rPr>
      <w:tblPr/>
      <w:tcPr>
        <w:tcW w:w="0" w:type="auto"/>
        <w:tcBorders>
          <w:bottom w:val="nil"/>
          <w:insideH w:val="nil"/>
          <w:tl2br w:val="none" w:sz="0" w:space="0" w:color="auto"/>
          <w:tr2bl w:val="none" w:sz="0" w:space="0" w:color="auto"/>
        </w:tcBorders>
        <w:shd w:val="clear" w:color="auto" w:fill="auto"/>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Legende">
    <w:name w:val="Legende"/>
    <w:basedOn w:val="Standard"/>
    <w:uiPriority w:val="99"/>
    <w:rsid w:val="00EF07E2"/>
    <w:pPr>
      <w:widowControl w:val="0"/>
      <w:tabs>
        <w:tab w:val="clear" w:pos="567"/>
        <w:tab w:val="clear" w:pos="851"/>
        <w:tab w:val="left" w:pos="340"/>
      </w:tabs>
      <w:autoSpaceDE w:val="0"/>
      <w:autoSpaceDN w:val="0"/>
      <w:adjustRightInd w:val="0"/>
      <w:spacing w:line="190" w:lineRule="atLeast"/>
      <w:textAlignment w:val="center"/>
    </w:pPr>
    <w:rPr>
      <w:rFonts w:ascii="UniversLTStd-Light" w:hAnsi="UniversLTStd-Light" w:cs="UniversLTStd-Light"/>
      <w:color w:val="000000"/>
      <w:sz w:val="15"/>
      <w:szCs w:val="15"/>
      <w:lang w:eastAsia="de-DE"/>
    </w:rPr>
  </w:style>
  <w:style w:type="paragraph" w:customStyle="1" w:styleId="TitelLight">
    <w:name w:val="Titel Light"/>
    <w:basedOn w:val="Standard"/>
    <w:next w:val="Lead"/>
    <w:qFormat/>
    <w:rsid w:val="00EA2611"/>
    <w:pPr>
      <w:spacing w:after="200" w:line="420" w:lineRule="exact"/>
    </w:pPr>
    <w:rPr>
      <w:rFonts w:ascii="Univers 45 Light" w:hAnsi="Univers 45 Light"/>
      <w:caps/>
      <w:spacing w:val="4"/>
      <w:sz w:val="32"/>
    </w:rPr>
  </w:style>
  <w:style w:type="paragraph" w:customStyle="1" w:styleId="Lead">
    <w:name w:val="Lead"/>
    <w:basedOn w:val="Standard"/>
    <w:next w:val="Standard"/>
    <w:qFormat/>
    <w:rsid w:val="000C7715"/>
    <w:pPr>
      <w:widowControl w:val="0"/>
      <w:tabs>
        <w:tab w:val="clear" w:pos="567"/>
        <w:tab w:val="clear" w:pos="851"/>
      </w:tabs>
      <w:autoSpaceDE w:val="0"/>
      <w:autoSpaceDN w:val="0"/>
      <w:adjustRightInd w:val="0"/>
      <w:spacing w:after="200"/>
    </w:pPr>
    <w:rPr>
      <w:rFonts w:ascii="Utopia Std Semibold" w:hAnsi="Utopia Std Semibold" w:cs="Arial-BoldMT"/>
      <w:bCs/>
      <w:spacing w:val="0"/>
      <w:szCs w:val="22"/>
      <w:lang w:eastAsia="de-DE"/>
    </w:rPr>
  </w:style>
  <w:style w:type="paragraph" w:styleId="Anrede">
    <w:name w:val="Salutation"/>
    <w:basedOn w:val="Standard"/>
    <w:next w:val="Standard"/>
    <w:rsid w:val="00DB66F8"/>
    <w:pPr>
      <w:spacing w:after="300"/>
    </w:pPr>
    <w:rPr>
      <w:spacing w:val="4"/>
    </w:rPr>
  </w:style>
  <w:style w:type="paragraph" w:styleId="Kopfzeile">
    <w:name w:val="header"/>
    <w:basedOn w:val="Standard"/>
    <w:pPr>
      <w:tabs>
        <w:tab w:val="center" w:pos="4536"/>
        <w:tab w:val="right" w:pos="9072"/>
      </w:tabs>
    </w:pPr>
  </w:style>
  <w:style w:type="paragraph" w:styleId="Fuzeile">
    <w:name w:val="footer"/>
    <w:basedOn w:val="Standard"/>
    <w:link w:val="FuzeileZchn"/>
    <w:rsid w:val="00D62212"/>
    <w:pPr>
      <w:tabs>
        <w:tab w:val="center" w:pos="4536"/>
        <w:tab w:val="right" w:pos="9072"/>
      </w:tabs>
    </w:pPr>
    <w:rPr>
      <w:rFonts w:ascii="Univers 45 Light" w:hAnsi="Univers 45 Light"/>
      <w:sz w:val="15"/>
    </w:rPr>
  </w:style>
  <w:style w:type="character" w:customStyle="1" w:styleId="FuzeileZchn">
    <w:name w:val="Fußzeile Zchn"/>
    <w:link w:val="Fuzeile"/>
    <w:rsid w:val="00D62212"/>
    <w:rPr>
      <w:rFonts w:ascii="Univers 45 Light" w:hAnsi="Univers 45 Light"/>
      <w:spacing w:val="2"/>
      <w:sz w:val="15"/>
      <w:lang w:val="de-CH" w:eastAsia="zh-CN"/>
    </w:rPr>
  </w:style>
  <w:style w:type="character" w:styleId="Seitenzahl">
    <w:name w:val="page number"/>
    <w:basedOn w:val="Absatz-Standardschriftart"/>
  </w:style>
  <w:style w:type="paragraph" w:styleId="Funotentext">
    <w:name w:val="footnote text"/>
    <w:basedOn w:val="Standard"/>
    <w:semiHidden/>
  </w:style>
  <w:style w:type="character" w:styleId="Funotenzeichen">
    <w:name w:val="footnote reference"/>
    <w:semiHidden/>
    <w:rPr>
      <w:vertAlign w:val="superscript"/>
    </w:rPr>
  </w:style>
  <w:style w:type="paragraph" w:styleId="Gruformel">
    <w:name w:val="Closing"/>
    <w:basedOn w:val="Standard"/>
  </w:style>
  <w:style w:type="paragraph" w:customStyle="1" w:styleId="LEGENDEVERSAL">
    <w:name w:val="LEGENDE VERSAL"/>
    <w:basedOn w:val="Standard"/>
    <w:qFormat/>
    <w:rsid w:val="00DA3FBF"/>
    <w:pPr>
      <w:widowControl w:val="0"/>
      <w:autoSpaceDE w:val="0"/>
      <w:autoSpaceDN w:val="0"/>
      <w:adjustRightInd w:val="0"/>
      <w:spacing w:line="190" w:lineRule="atLeast"/>
      <w:textAlignment w:val="center"/>
    </w:pPr>
    <w:rPr>
      <w:rFonts w:ascii="Univers 45 Light" w:hAnsi="Univers 45 Light" w:cs="ArialMT"/>
      <w:caps/>
      <w:color w:val="000000"/>
      <w:sz w:val="15"/>
      <w:szCs w:val="15"/>
      <w:lang w:eastAsia="de-DE"/>
    </w:rPr>
  </w:style>
  <w:style w:type="paragraph" w:styleId="Datum">
    <w:name w:val="Date"/>
    <w:basedOn w:val="Standard"/>
    <w:next w:val="Standard"/>
    <w:link w:val="DatumZchn"/>
    <w:rsid w:val="002A6AC3"/>
    <w:pPr>
      <w:spacing w:line="190" w:lineRule="exact"/>
    </w:pPr>
    <w:rPr>
      <w:rFonts w:ascii="Univers 45 Light" w:hAnsi="Univers 45 Light"/>
      <w:spacing w:val="4"/>
      <w:sz w:val="15"/>
    </w:rPr>
  </w:style>
  <w:style w:type="paragraph" w:customStyle="1" w:styleId="Tabellentitel">
    <w:name w:val="Tabellentitel"/>
    <w:basedOn w:val="Standard"/>
    <w:next w:val="Tabelleninhalt"/>
    <w:qFormat/>
    <w:rsid w:val="008E1816"/>
    <w:pPr>
      <w:spacing w:before="200"/>
    </w:pPr>
    <w:rPr>
      <w:rFonts w:ascii="Utopia" w:hAnsi="Utopia"/>
      <w:bCs/>
      <w:sz w:val="16"/>
    </w:rPr>
  </w:style>
  <w:style w:type="paragraph" w:customStyle="1" w:styleId="Tabelleninhalt">
    <w:name w:val="Tabelleninhalt"/>
    <w:basedOn w:val="Tabellentitel"/>
    <w:qFormat/>
    <w:rsid w:val="008E1816"/>
    <w:pPr>
      <w:spacing w:before="0"/>
    </w:pPr>
    <w:rPr>
      <w:rFonts w:ascii="Univers 45 Light" w:hAnsi="Univers 45 Light"/>
      <w:sz w:val="15"/>
    </w:rPr>
  </w:style>
  <w:style w:type="table" w:customStyle="1" w:styleId="Tabellenraster-Einzug">
    <w:name w:val="Tabellenraster-Einzug"/>
    <w:basedOn w:val="Tabellenraster"/>
    <w:rsid w:val="00712A63"/>
    <w:tblPr/>
    <w:tcPr>
      <w:shd w:val="clear" w:color="auto" w:fill="auto"/>
    </w:tcPr>
    <w:tblStylePr w:type="firstRow">
      <w:rPr>
        <w:rFonts w:ascii="Courier" w:hAnsi="Courier"/>
        <w:b w:val="0"/>
        <w:bCs/>
        <w:i w:val="0"/>
        <w:color w:val="auto"/>
        <w:sz w:val="16"/>
      </w:rPr>
      <w:tblPr/>
      <w:tcPr>
        <w:tcW w:w="0" w:type="auto"/>
        <w:tcBorders>
          <w:bottom w:val="nil"/>
          <w:insideH w:val="nil"/>
          <w:tl2br w:val="none" w:sz="0" w:space="0" w:color="auto"/>
          <w:tr2bl w:val="none" w:sz="0" w:space="0" w:color="auto"/>
        </w:tcBorders>
        <w:shd w:val="clear" w:color="auto" w:fill="auto"/>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ezeich">
    <w:name w:val="Bezeich"/>
    <w:basedOn w:val="Standard"/>
    <w:rsid w:val="002A6AC3"/>
    <w:pPr>
      <w:spacing w:line="200" w:lineRule="exact"/>
    </w:pPr>
    <w:rPr>
      <w:rFonts w:ascii="Univers 45 Light" w:hAnsi="Univers 45 Light"/>
      <w:sz w:val="15"/>
    </w:rPr>
  </w:style>
  <w:style w:type="paragraph" w:styleId="Liste">
    <w:name w:val="List"/>
    <w:basedOn w:val="Standard"/>
    <w:rsid w:val="005912D1"/>
    <w:pPr>
      <w:ind w:left="283" w:hanging="283"/>
      <w:contextualSpacing/>
    </w:pPr>
  </w:style>
  <w:style w:type="paragraph" w:styleId="Titel">
    <w:name w:val="Title"/>
    <w:basedOn w:val="Standard"/>
    <w:next w:val="TitelLight"/>
    <w:link w:val="TitelZchn"/>
    <w:qFormat/>
    <w:rsid w:val="00C10245"/>
    <w:pPr>
      <w:spacing w:line="420" w:lineRule="exact"/>
      <w:outlineLvl w:val="0"/>
    </w:pPr>
    <w:rPr>
      <w:rFonts w:ascii="Univers 65 Bold" w:hAnsi="Univers 65 Bold"/>
      <w:b/>
      <w:bCs/>
      <w:caps/>
      <w:spacing w:val="4"/>
      <w:kern w:val="28"/>
      <w:sz w:val="32"/>
      <w:szCs w:val="32"/>
    </w:rPr>
  </w:style>
  <w:style w:type="character" w:customStyle="1" w:styleId="TitelZchn">
    <w:name w:val="Titel Zchn"/>
    <w:link w:val="Titel"/>
    <w:rsid w:val="00C10245"/>
    <w:rPr>
      <w:rFonts w:ascii="Univers 65 Bold" w:hAnsi="Univers 65 Bold"/>
      <w:b/>
      <w:bCs/>
      <w:caps/>
      <w:spacing w:val="4"/>
      <w:kern w:val="28"/>
      <w:sz w:val="32"/>
      <w:szCs w:val="32"/>
      <w:lang w:val="de-CH" w:eastAsia="zh-CN"/>
    </w:rPr>
  </w:style>
  <w:style w:type="paragraph" w:styleId="Verzeichnis4">
    <w:name w:val="toc 4"/>
    <w:basedOn w:val="Standard"/>
    <w:next w:val="Standard"/>
    <w:autoRedefine/>
    <w:uiPriority w:val="39"/>
    <w:rsid w:val="00A8682D"/>
    <w:pPr>
      <w:tabs>
        <w:tab w:val="clear" w:pos="567"/>
        <w:tab w:val="clear" w:pos="851"/>
        <w:tab w:val="left" w:pos="709"/>
        <w:tab w:val="right" w:leader="dot" w:pos="8505"/>
      </w:tabs>
    </w:pPr>
    <w:rPr>
      <w:noProof/>
    </w:rPr>
  </w:style>
  <w:style w:type="paragraph" w:styleId="Textkrper">
    <w:name w:val="Body Text"/>
    <w:basedOn w:val="Standard"/>
    <w:link w:val="TextkrperZchn"/>
    <w:rsid w:val="00265A0D"/>
    <w:pPr>
      <w:spacing w:after="120"/>
    </w:pPr>
  </w:style>
  <w:style w:type="character" w:customStyle="1" w:styleId="TextkrperZchn">
    <w:name w:val="Textkörper Zchn"/>
    <w:link w:val="Textkrper"/>
    <w:rsid w:val="00265A0D"/>
    <w:rPr>
      <w:rFonts w:ascii="Utopia Std" w:hAnsi="Utopia Std"/>
      <w:spacing w:val="2"/>
      <w:szCs w:val="24"/>
      <w:lang w:eastAsia="zh-CN"/>
    </w:rPr>
  </w:style>
  <w:style w:type="paragraph" w:styleId="Sprechblasentext">
    <w:name w:val="Balloon Text"/>
    <w:basedOn w:val="Standard"/>
    <w:link w:val="SprechblasentextZchn"/>
    <w:rsid w:val="00265A0D"/>
    <w:pPr>
      <w:spacing w:line="240" w:lineRule="auto"/>
    </w:pPr>
    <w:rPr>
      <w:rFonts w:ascii="Lucida Grande" w:hAnsi="Lucida Grande"/>
      <w:sz w:val="18"/>
      <w:szCs w:val="18"/>
    </w:rPr>
  </w:style>
  <w:style w:type="character" w:customStyle="1" w:styleId="SprechblasentextZchn">
    <w:name w:val="Sprechblasentext Zchn"/>
    <w:link w:val="Sprechblasentext"/>
    <w:rsid w:val="00265A0D"/>
    <w:rPr>
      <w:rFonts w:ascii="Lucida Grande" w:hAnsi="Lucida Grande"/>
      <w:spacing w:val="2"/>
      <w:sz w:val="18"/>
      <w:szCs w:val="18"/>
      <w:lang w:eastAsia="zh-CN"/>
    </w:rPr>
  </w:style>
  <w:style w:type="paragraph" w:styleId="Verzeichnis1">
    <w:name w:val="toc 1"/>
    <w:basedOn w:val="Standard"/>
    <w:next w:val="Standard"/>
    <w:autoRedefine/>
    <w:uiPriority w:val="39"/>
    <w:rsid w:val="00805D9F"/>
    <w:pPr>
      <w:tabs>
        <w:tab w:val="clear" w:pos="567"/>
        <w:tab w:val="clear" w:pos="851"/>
      </w:tabs>
    </w:pPr>
    <w:rPr>
      <w:rFonts w:ascii="Utopia Std Semibold" w:hAnsi="Utopia Std Semibold"/>
    </w:rPr>
  </w:style>
  <w:style w:type="paragraph" w:styleId="Verzeichnis2">
    <w:name w:val="toc 2"/>
    <w:basedOn w:val="Standard"/>
    <w:next w:val="Standard"/>
    <w:autoRedefine/>
    <w:uiPriority w:val="39"/>
    <w:rsid w:val="00805D9F"/>
    <w:pPr>
      <w:tabs>
        <w:tab w:val="clear" w:pos="567"/>
        <w:tab w:val="clear" w:pos="851"/>
      </w:tabs>
    </w:pPr>
  </w:style>
  <w:style w:type="paragraph" w:styleId="Verzeichnis3">
    <w:name w:val="toc 3"/>
    <w:basedOn w:val="Standard"/>
    <w:next w:val="Standard"/>
    <w:autoRedefine/>
    <w:uiPriority w:val="39"/>
    <w:rsid w:val="00805D9F"/>
    <w:pPr>
      <w:tabs>
        <w:tab w:val="clear" w:pos="567"/>
        <w:tab w:val="clear" w:pos="851"/>
      </w:tabs>
    </w:pPr>
  </w:style>
  <w:style w:type="character" w:customStyle="1" w:styleId="DatumZchn">
    <w:name w:val="Datum Zchn"/>
    <w:link w:val="Datum"/>
    <w:rsid w:val="009A1F8C"/>
    <w:rPr>
      <w:rFonts w:ascii="Univers 45 Light" w:hAnsi="Univers 45 Light"/>
      <w:spacing w:val="4"/>
      <w:sz w:val="15"/>
      <w:szCs w:val="24"/>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185620">
      <w:bodyDiv w:val="1"/>
      <w:marLeft w:val="0"/>
      <w:marRight w:val="0"/>
      <w:marTop w:val="0"/>
      <w:marBottom w:val="0"/>
      <w:divBdr>
        <w:top w:val="none" w:sz="0" w:space="0" w:color="auto"/>
        <w:left w:val="none" w:sz="0" w:space="0" w:color="auto"/>
        <w:bottom w:val="none" w:sz="0" w:space="0" w:color="auto"/>
        <w:right w:val="none" w:sz="0" w:space="0" w:color="auto"/>
      </w:divBdr>
    </w:div>
    <w:div w:id="772215118">
      <w:bodyDiv w:val="1"/>
      <w:marLeft w:val="0"/>
      <w:marRight w:val="0"/>
      <w:marTop w:val="0"/>
      <w:marBottom w:val="0"/>
      <w:divBdr>
        <w:top w:val="none" w:sz="0" w:space="0" w:color="auto"/>
        <w:left w:val="none" w:sz="0" w:space="0" w:color="auto"/>
        <w:bottom w:val="none" w:sz="0" w:space="0" w:color="auto"/>
        <w:right w:val="none" w:sz="0" w:space="0" w:color="auto"/>
      </w:divBdr>
    </w:div>
    <w:div w:id="167438173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V:\STV\Intern\Vorlagen\Word+Excel\templates_mit%20logo\stv_templates_word\stv_standardvorlage_ho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73214-23BB-42EF-9867-49AAFC609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stv_standardvorlage_hoch.dotx</Template>
  <TotalTime>0</TotalTime>
  <Pages>4</Pages>
  <Words>1241</Words>
  <Characters>7884</Characters>
  <Application>Microsoft Office Word</Application>
  <DocSecurity>0</DocSecurity>
  <Lines>65</Lines>
  <Paragraphs>18</Paragraphs>
  <ScaleCrop>false</ScaleCrop>
  <HeadingPairs>
    <vt:vector size="6" baseType="variant">
      <vt:variant>
        <vt:lpstr>Titel</vt:lpstr>
      </vt:variant>
      <vt:variant>
        <vt:i4>1</vt:i4>
      </vt:variant>
      <vt:variant>
        <vt:lpstr>Title</vt:lpstr>
      </vt:variant>
      <vt:variant>
        <vt:i4>1</vt:i4>
      </vt:variant>
      <vt:variant>
        <vt:lpstr>Headings</vt:lpstr>
      </vt:variant>
      <vt:variant>
        <vt:i4>10</vt:i4>
      </vt:variant>
    </vt:vector>
  </HeadingPairs>
  <TitlesOfParts>
    <vt:vector size="12" baseType="lpstr">
      <vt:lpstr>Medienmitteilung</vt:lpstr>
      <vt:lpstr>Medienmitteilung</vt:lpstr>
      <vt:lpstr>Titel Dokument</vt:lpstr>
      <vt:lpstr>Inhalte</vt:lpstr>
      <vt:lpstr>überschrift 1</vt:lpstr>
      <vt:lpstr>    überschrift 2</vt:lpstr>
      <vt:lpstr>    </vt:lpstr>
      <vt:lpstr/>
      <vt:lpstr>    </vt:lpstr>
      <vt:lpstr>        Überschrift 3</vt:lpstr>
      <vt:lpstr>        Tabellenvorlage</vt:lpstr>
      <vt:lpstr>    </vt:lpstr>
    </vt:vector>
  </TitlesOfParts>
  <Company>Schweizer Tourimus-Verband</Company>
  <LinksUpToDate>false</LinksUpToDate>
  <CharactersWithSpaces>9107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dc:title>
  <dc:creator>Zenhäusern Robert</dc:creator>
  <cp:lastModifiedBy>Gisi Barbara</cp:lastModifiedBy>
  <cp:revision>4</cp:revision>
  <cp:lastPrinted>2011-02-01T12:37:00Z</cp:lastPrinted>
  <dcterms:created xsi:type="dcterms:W3CDTF">2018-09-18T11:13:00Z</dcterms:created>
  <dcterms:modified xsi:type="dcterms:W3CDTF">2018-09-18T11:14:00Z</dcterms:modified>
</cp:coreProperties>
</file>